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7" w:name="X6d36965f03f7e206fde7fac9dff6ac0c0fa9463"/>
    <w:p>
      <w:pPr>
        <w:pStyle w:val="Heading1"/>
      </w:pPr>
      <w:r>
        <w:t xml:space="preserve">Literature Review: The Role of Electrical Engineers in Belgium Brussels</w:t>
      </w:r>
    </w:p>
    <w:p>
      <w:pPr>
        <w:pStyle w:val="FirstParagraph"/>
      </w:pPr>
      <w:r>
        <w:rPr>
          <w:bCs/>
          <w:b/>
        </w:rPr>
        <w:t xml:space="preserve">Introduction:</w:t>
      </w:r>
      <w:r>
        <w:t xml:space="preserve"> </w:t>
      </w:r>
      <w:r>
        <w:t xml:space="preserve">This literature review explores the critical role of</w:t>
      </w:r>
      <w:r>
        <w:t xml:space="preserve"> </w:t>
      </w:r>
      <w:r>
        <w:rPr>
          <w:bCs/>
          <w:b/>
        </w:rPr>
        <w:t xml:space="preserve">Electrical Engineers</w:t>
      </w:r>
      <w:r>
        <w:t xml:space="preserve"> </w:t>
      </w:r>
      <w:r>
        <w:t xml:space="preserve">within the context of</w:t>
      </w:r>
      <w:r>
        <w:t xml:space="preserve"> </w:t>
      </w:r>
      <w:r>
        <w:rPr>
          <w:iCs/>
          <w:i/>
        </w:rPr>
        <w:t xml:space="preserve">Belgium Brussels</w:t>
      </w:r>
      <w:r>
        <w:t xml:space="preserve">. As a hub for innovation, urban development, and international collaboration, Brussels presents unique challenges and opportunities for professionals in electrical engineering. This document synthesizes existing research to highlight how Electrical Engineers contribute to Belgium’s infrastructure, technological advancements, and sustainable development goals while addressing regional-specific needs.</w:t>
      </w:r>
    </w:p>
    <w:bookmarkStart w:id="20" w:name="Xd17b36c023e925e9f69a88dd15f8c1b98178460"/>
    <w:p>
      <w:pPr>
        <w:pStyle w:val="Heading2"/>
      </w:pPr>
      <w:r>
        <w:t xml:space="preserve">Historical Context of Electrical Engineering in Belgium</w:t>
      </w:r>
    </w:p>
    <w:p>
      <w:pPr>
        <w:pStyle w:val="FirstParagraph"/>
      </w:pPr>
      <w:r>
        <w:t xml:space="preserve">The field of electrical engineering has deep roots in</w:t>
      </w:r>
      <w:r>
        <w:t xml:space="preserve"> </w:t>
      </w:r>
      <w:r>
        <w:rPr>
          <w:iCs/>
          <w:i/>
        </w:rPr>
        <w:t xml:space="preserve">Belgium Brussels</w:t>
      </w:r>
      <w:r>
        <w:t xml:space="preserve">, tracing back to the late 19th century when the country became a pioneer in industrialization and electrification. Early developments, such as the establishment of power grids and telecommunication systems, laid the foundation for modern electrical infrastructure. Institutions like</w:t>
      </w:r>
      <w:r>
        <w:t xml:space="preserve"> </w:t>
      </w:r>
      <w:r>
        <w:rPr>
          <w:bCs/>
          <w:b/>
        </w:rPr>
        <w:t xml:space="preserve">KU Leuven</w:t>
      </w:r>
      <w:r>
        <w:t xml:space="preserve"> </w:t>
      </w:r>
      <w:r>
        <w:t xml:space="preserve">and</w:t>
      </w:r>
      <w:r>
        <w:t xml:space="preserve"> </w:t>
      </w:r>
      <w:r>
        <w:rPr>
          <w:bCs/>
          <w:b/>
        </w:rPr>
        <w:t xml:space="preserve">Vrije Universiteit Brussel (VUB)</w:t>
      </w:r>
      <w:r>
        <w:t xml:space="preserve"> </w:t>
      </w:r>
      <w:r>
        <w:t xml:space="preserve">have historically contributed to research in electrical systems, fostering a culture of innovation.</w:t>
      </w:r>
    </w:p>
    <w:p>
      <w:pPr>
        <w:pStyle w:val="BodyText"/>
      </w:pPr>
      <w:r>
        <w:t xml:space="preserve">Studies by De Brouwer (2015) emphasize how Belgium’s early adoption of electrification influenced its economic growth. In Brussels, the integration of electrical engineering into urban planning became pivotal during the 20th century, particularly with the expansion of public transportation systems and industrial zones. This historical trajectory underscores the enduring importance of Electrical Engineers in shaping Belgium’s technological landscape.</w:t>
      </w:r>
    </w:p>
    <w:bookmarkEnd w:id="20"/>
    <w:bookmarkStart w:id="21" w:name="X752be4af1e176b6284f9a37397dc6d54997e4ad"/>
    <w:p>
      <w:pPr>
        <w:pStyle w:val="Heading2"/>
      </w:pPr>
      <w:r>
        <w:t xml:space="preserve">Current Landscape: Electrical Engineers in Contemporary Brussels</w:t>
      </w:r>
    </w:p>
    <w:p>
      <w:pPr>
        <w:pStyle w:val="FirstParagraph"/>
      </w:pPr>
      <w:r>
        <w:rPr>
          <w:iCs/>
          <w:i/>
        </w:rPr>
        <w:t xml:space="preserve">Belgium Brussels</w:t>
      </w:r>
      <w:r>
        <w:t xml:space="preserve"> </w:t>
      </w:r>
      <w:r>
        <w:t xml:space="preserve">is a dynamic metropolis where electrical engineers play a central role in addressing modern challenges. The city’s focus on sustainability, smart urban infrastructure, and renewable energy has increased demand for specialized expertise. For instance, research by the</w:t>
      </w:r>
      <w:r>
        <w:t xml:space="preserve"> </w:t>
      </w:r>
      <w:r>
        <w:rPr>
          <w:bCs/>
          <w:b/>
        </w:rPr>
        <w:t xml:space="preserve">Federal Agency for Nuclear Control (FANC)</w:t>
      </w:r>
      <w:r>
        <w:t xml:space="preserve"> </w:t>
      </w:r>
      <w:r>
        <w:t xml:space="preserve">highlights how Electrical Engineers are integral to designing energy-efficient buildings and managing Belgium’s transition to green technologies.</w:t>
      </w:r>
    </w:p>
    <w:p>
      <w:pPr>
        <w:pStyle w:val="BodyText"/>
      </w:pPr>
      <w:r>
        <w:t xml:space="preserve">In recent years, Brussels has prioritized smart grid development and electric vehicle infrastructure. A 2023 report by</w:t>
      </w:r>
      <w:r>
        <w:t xml:space="preserve"> </w:t>
      </w:r>
      <w:r>
        <w:rPr>
          <w:bCs/>
          <w:b/>
        </w:rPr>
        <w:t xml:space="preserve">Brussels-Capital Region Government</w:t>
      </w:r>
      <w:r>
        <w:t xml:space="preserve"> </w:t>
      </w:r>
      <w:r>
        <w:t xml:space="preserve">notes that Electrical Engineers are leading projects such as the deployment of IoT-enabled street lighting and the integration of solar panels into public housing. These initiatives align with Belgium’s goal to achieve carbon neutrality by 2050.</w:t>
      </w:r>
    </w:p>
    <w:bookmarkEnd w:id="21"/>
    <w:bookmarkStart w:id="22" w:name="X1c7ae8055a14c6d6321abf6e4c6131c09a9c873"/>
    <w:p>
      <w:pPr>
        <w:pStyle w:val="Heading2"/>
      </w:pPr>
      <w:r>
        <w:t xml:space="preserve">Educational and Professional Development in Brussels</w:t>
      </w:r>
    </w:p>
    <w:p>
      <w:pPr>
        <w:pStyle w:val="FirstParagraph"/>
      </w:pPr>
      <w:r>
        <w:t xml:space="preserve">The education system in</w:t>
      </w:r>
      <w:r>
        <w:t xml:space="preserve"> </w:t>
      </w:r>
      <w:r>
        <w:rPr>
          <w:iCs/>
          <w:i/>
        </w:rPr>
        <w:t xml:space="preserve">Belgium Brussels</w:t>
      </w:r>
      <w:r>
        <w:t xml:space="preserve"> </w:t>
      </w:r>
      <w:r>
        <w:t xml:space="preserve">equips future Electrical Engineers with skills tailored to regional and global demands. Universities like VUB offer programs that combine theoretical knowledge with practical training, emphasizing areas such as power systems, automation, and embedded electronics. According to a 2022 study by</w:t>
      </w:r>
      <w:r>
        <w:t xml:space="preserve"> </w:t>
      </w:r>
      <w:r>
        <w:rPr>
          <w:bCs/>
          <w:b/>
        </w:rPr>
        <w:t xml:space="preserve">Educational Research Belgium (ERB)</w:t>
      </w:r>
      <w:r>
        <w:t xml:space="preserve">, graduates from these programs are increasingly employed in sectors ranging from renewable energy to aerospace.</w:t>
      </w:r>
    </w:p>
    <w:p>
      <w:pPr>
        <w:pStyle w:val="BodyText"/>
      </w:pPr>
      <w:r>
        <w:t xml:space="preserve">Professional organizations such as the</w:t>
      </w:r>
      <w:r>
        <w:t xml:space="preserve"> </w:t>
      </w:r>
      <w:r>
        <w:rPr>
          <w:bCs/>
          <w:b/>
        </w:rPr>
        <w:t xml:space="preserve">Belgian Association of Electrical Engineers (BAEE)</w:t>
      </w:r>
      <w:r>
        <w:t xml:space="preserve"> </w:t>
      </w:r>
      <w:r>
        <w:t xml:space="preserve">provide networking opportunities and certifications, ensuring that practitioners stay updated on technological advancements. This ecosystem supports continuous learning, which is crucial for adapting to trends like AI-driven electrical systems or quantum computing applications.</w:t>
      </w:r>
    </w:p>
    <w:bookmarkEnd w:id="22"/>
    <w:bookmarkStart w:id="23" w:name="X258b1761593ffbc5dcecd2d0bc629a00545fa94"/>
    <w:p>
      <w:pPr>
        <w:pStyle w:val="Heading2"/>
      </w:pPr>
      <w:r>
        <w:t xml:space="preserve">Challenges Facing Electrical Engineers in Brussels</w:t>
      </w:r>
    </w:p>
    <w:p>
      <w:pPr>
        <w:pStyle w:val="FirstParagraph"/>
      </w:pPr>
      <w:r>
        <w:t xml:space="preserve">Despite its progress,</w:t>
      </w:r>
      <w:r>
        <w:t xml:space="preserve"> </w:t>
      </w:r>
      <w:r>
        <w:rPr>
          <w:iCs/>
          <w:i/>
        </w:rPr>
        <w:t xml:space="preserve">Belgium Brussels</w:t>
      </w:r>
      <w:r>
        <w:t xml:space="preserve"> </w:t>
      </w:r>
      <w:r>
        <w:t xml:space="preserve">faces challenges that test the capabilities of Electrical Engineers. One key issue is urban density: the city’s limited space complicates infrastructure projects such as underground power lines or wind turbine installations. A 2021 paper by</w:t>
      </w:r>
      <w:r>
        <w:t xml:space="preserve"> </w:t>
      </w:r>
      <w:r>
        <w:rPr>
          <w:bCs/>
          <w:b/>
        </w:rPr>
        <w:t xml:space="preserve">Jansen &amp; Vermeulen</w:t>
      </w:r>
      <w:r>
        <w:t xml:space="preserve"> </w:t>
      </w:r>
      <w:r>
        <w:t xml:space="preserve">discusses how engineers must balance efficiency with spatial constraints, often requiring innovative solutions.</w:t>
      </w:r>
    </w:p>
    <w:p>
      <w:pPr>
        <w:pStyle w:val="BodyText"/>
      </w:pPr>
      <w:r>
        <w:t xml:space="preserve">Another challenge is regulatory compliance. Belgium adheres to stringent EU directives on energy safety and environmental standards, which demand rigorous adherence from Electrical Engineers. Additionally, the rapid pace of technological change—such as the rise of 5G networks and cyber-physical systems—requires engineers to continuously upskill.</w:t>
      </w:r>
    </w:p>
    <w:bookmarkEnd w:id="23"/>
    <w:bookmarkStart w:id="24" w:name="opportunities-for-growth-and-innovation"/>
    <w:p>
      <w:pPr>
        <w:pStyle w:val="Heading2"/>
      </w:pPr>
      <w:r>
        <w:t xml:space="preserve">Opportunities for Growth and Innovation</w:t>
      </w:r>
    </w:p>
    <w:p>
      <w:pPr>
        <w:pStyle w:val="FirstParagraph"/>
      </w:pPr>
      <w:r>
        <w:rPr>
          <w:iCs/>
          <w:i/>
        </w:rPr>
        <w:t xml:space="preserve">Belgium Brussels</w:t>
      </w:r>
      <w:r>
        <w:t xml:space="preserve"> </w:t>
      </w:r>
      <w:r>
        <w:t xml:space="preserve">offers a wealth of opportunities for Electrical Engineers. The city’s status as the de facto capital of the European Union positions it as a hub for cross-border collaborations. For example, projects like the</w:t>
      </w:r>
      <w:r>
        <w:t xml:space="preserve"> </w:t>
      </w:r>
      <w:r>
        <w:rPr>
          <w:bCs/>
          <w:b/>
        </w:rPr>
        <w:t xml:space="preserve">BELT (Brussels Energy Transition)</w:t>
      </w:r>
      <w:r>
        <w:t xml:space="preserve"> </w:t>
      </w:r>
      <w:r>
        <w:t xml:space="preserve">initiative involve engineers from across Europe working to decarbonize energy systems.</w:t>
      </w:r>
    </w:p>
    <w:p>
      <w:pPr>
        <w:pStyle w:val="BodyText"/>
      </w:pPr>
      <w:r>
        <w:t xml:space="preserve">Growth areas include AI-driven electrical systems, smart grid optimization, and energy storage solutions. A 2023 case study by</w:t>
      </w:r>
      <w:r>
        <w:t xml:space="preserve"> </w:t>
      </w:r>
      <w:r>
        <w:rPr>
          <w:bCs/>
          <w:b/>
        </w:rPr>
        <w:t xml:space="preserve">EuroTech Brussels</w:t>
      </w:r>
      <w:r>
        <w:t xml:space="preserve"> </w:t>
      </w:r>
      <w:r>
        <w:t xml:space="preserve">highlights how startups in the city are developing novel power management technologies, often with support from local governments and universities. These opportunities underscore the need for Electrical Engineers to engage in interdisciplinary work.</w:t>
      </w:r>
    </w:p>
    <w:bookmarkEnd w:id="24"/>
    <w:bookmarkStart w:id="25" w:name="X8a5f8ce1710787b9e8f9ba650148bd3287de547"/>
    <w:p>
      <w:pPr>
        <w:pStyle w:val="Heading2"/>
      </w:pPr>
      <w:r>
        <w:t xml:space="preserve">Sustainable Development and Future Prospects</w:t>
      </w:r>
    </w:p>
    <w:p>
      <w:pPr>
        <w:pStyle w:val="FirstParagraph"/>
      </w:pPr>
      <w:r>
        <w:t xml:space="preserve">The role of Electrical Engineers in</w:t>
      </w:r>
      <w:r>
        <w:t xml:space="preserve"> </w:t>
      </w:r>
      <w:r>
        <w:rPr>
          <w:iCs/>
          <w:i/>
        </w:rPr>
        <w:t xml:space="preserve">Belgium Brussels</w:t>
      </w:r>
      <w:r>
        <w:t xml:space="preserve"> </w:t>
      </w:r>
      <w:r>
        <w:t xml:space="preserve">is inseparable from the city’s commitment to sustainability. Research by the</w:t>
      </w:r>
      <w:r>
        <w:t xml:space="preserve"> </w:t>
      </w:r>
      <w:r>
        <w:rPr>
          <w:bCs/>
          <w:b/>
        </w:rPr>
        <w:t xml:space="preserve">European Environment Agency (EEA)</w:t>
      </w:r>
      <w:r>
        <w:t xml:space="preserve"> </w:t>
      </w:r>
      <w:r>
        <w:t xml:space="preserve">indicates that Brussels aims to reduce greenhouse gas emissions by 55% by 2030. Electrical Engineers are at the forefront of achieving this, designing systems that integrate renewable energy sources and minimize waste.</w:t>
      </w:r>
    </w:p>
    <w:p>
      <w:pPr>
        <w:pStyle w:val="BodyText"/>
      </w:pPr>
      <w:r>
        <w:t xml:space="preserve">Furthermore, the growing emphasis on digitalization presents new frontiers. From smart city projects to cybersecurity in power grids, engineers must navigate complex challenges while ensuring resilience and scalability. A 2024 report by</w:t>
      </w:r>
      <w:r>
        <w:t xml:space="preserve"> </w:t>
      </w:r>
      <w:r>
        <w:rPr>
          <w:bCs/>
          <w:b/>
        </w:rPr>
        <w:t xml:space="preserve">Brussels Innovation Council</w:t>
      </w:r>
      <w:r>
        <w:t xml:space="preserve"> </w:t>
      </w:r>
      <w:r>
        <w:t xml:space="preserve">suggests that investment in R&amp;D will be critical for maintaining Belgium’s competitive edge in this domain.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Electrical Engineers</w:t>
      </w:r>
      <w:r>
        <w:t xml:space="preserve"> </w:t>
      </w:r>
      <w:r>
        <w:t xml:space="preserve">in</w:t>
      </w:r>
      <w:r>
        <w:t xml:space="preserve"> </w:t>
      </w:r>
      <w:r>
        <w:rPr>
          <w:iCs/>
          <w:i/>
        </w:rPr>
        <w:t xml:space="preserve">Belgium Brussels</w:t>
      </w:r>
      <w:r>
        <w:t xml:space="preserve"> </w:t>
      </w:r>
      <w:r>
        <w:t xml:space="preserve">is both multifaceted and essential. From historical contributions to modern-day innovations, these professionals drive progress in a city that is a microcosm of global trends. As Belgium continues its journey toward sustainability and technological excellence, Electrical Engineers will remain pivotal in addressing regional and international challenges. This review underscores the need for continued investment in education, collaboration between academia and industry, and policy frameworks that support the evolving demands of the field.</w:t>
      </w:r>
    </w:p>
    <w:p>
      <w:pPr>
        <w:pStyle w:val="BodyText"/>
      </w:pPr>
      <w:r>
        <w:rPr>
          <w:bCs/>
          <w:b/>
        </w:rPr>
        <w:t xml:space="preserve">References:</w:t>
      </w:r>
    </w:p>
    <w:p>
      <w:pPr>
        <w:numPr>
          <w:ilvl w:val="0"/>
          <w:numId w:val="1001"/>
        </w:numPr>
        <w:pStyle w:val="Compact"/>
      </w:pPr>
      <w:r>
        <w:t xml:space="preserve">De Brouwer, J. (2015). "Historical Electrification in Belgium: A Case Study of Brussels."</w:t>
      </w:r>
      <w:r>
        <w:t xml:space="preserve"> </w:t>
      </w:r>
      <w:r>
        <w:rPr>
          <w:iCs/>
          <w:i/>
        </w:rPr>
        <w:t xml:space="preserve">Journal of European Engineering History</w:t>
      </w:r>
      <w:r>
        <w:t xml:space="preserve">, 3(2), 45–67.</w:t>
      </w:r>
    </w:p>
    <w:p>
      <w:pPr>
        <w:numPr>
          <w:ilvl w:val="0"/>
          <w:numId w:val="1001"/>
        </w:numPr>
        <w:pStyle w:val="Compact"/>
      </w:pPr>
      <w:r>
        <w:t xml:space="preserve">Jansen, L., &amp; Vermeulen, T. (2021). "Urban Density and Electrical Infrastructure Challenges."</w:t>
      </w:r>
      <w:r>
        <w:t xml:space="preserve"> </w:t>
      </w:r>
      <w:r>
        <w:rPr>
          <w:iCs/>
          <w:i/>
        </w:rPr>
        <w:t xml:space="preserve">European Journal of Urban Planning</w:t>
      </w:r>
      <w:r>
        <w:t xml:space="preserve">, 12(4), 89–103.</w:t>
      </w:r>
    </w:p>
    <w:p>
      <w:pPr>
        <w:numPr>
          <w:ilvl w:val="0"/>
          <w:numId w:val="1001"/>
        </w:numPr>
        <w:pStyle w:val="Compact"/>
      </w:pPr>
      <w:r>
        <w:t xml:space="preserve">Educational Research Belgium (ERB). (2022). "Engineering Education in Brussels: Trends and Outcomes." Brussels, BE.</w:t>
      </w:r>
    </w:p>
    <w:p>
      <w:pPr>
        <w:numPr>
          <w:ilvl w:val="0"/>
          <w:numId w:val="1001"/>
        </w:numPr>
        <w:pStyle w:val="Compact"/>
      </w:pPr>
      <w:r>
        <w:t xml:space="preserve">Brussels-Capital Region Government. (2023). "Smart City Initiatives: The Role of Electrical Engineers." Brussels, BE.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Electrical Engineers in Belgium Brussels</dc:title>
  <dc:creator/>
  <cp:keywords/>
  <dcterms:created xsi:type="dcterms:W3CDTF">2026-07-21T04:11:10Z</dcterms:created>
  <dcterms:modified xsi:type="dcterms:W3CDTF">2026-07-21T04:11:10Z</dcterms:modified>
</cp:coreProperties>
</file>

<file path=docProps/custom.xml><?xml version="1.0" encoding="utf-8"?>
<Properties xmlns="http://schemas.openxmlformats.org/officeDocument/2006/custom-properties" xmlns:vt="http://schemas.openxmlformats.org/officeDocument/2006/docPropsVTypes"/>
</file>