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Electrical</w:t>
      </w:r>
      <w:r>
        <w:t xml:space="preserve"> </w:t>
      </w:r>
      <w:r>
        <w:t xml:space="preserve">Engineer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33" w:name="X977b80161d90b67fcb2ce224ed1f7982105a880"/>
    <w:p>
      <w:pPr>
        <w:pStyle w:val="Heading1"/>
      </w:pPr>
      <w:r>
        <w:t xml:space="preserve">Literature Review: The Role of Electrical Engineers in China Shanghai</w:t>
      </w:r>
    </w:p>
    <w:p>
      <w:pPr>
        <w:pStyle w:val="FirstParagraph"/>
      </w:pPr>
      <w:r>
        <w:rPr>
          <w:bCs/>
          <w:b/>
        </w:rPr>
        <w:t xml:space="preserve">Literature Review:</w:t>
      </w:r>
      <w:r>
        <w:t xml:space="preserve"> </w:t>
      </w:r>
      <w:r>
        <w:t xml:space="preserve">This document synthesizes existing research and scholarly discourse on the role, challenges, and future prospects of Electrical Engineers in the context of China Shanghai. As a global hub for technology, finance, and innovation, Shanghai has become a focal point for advancing electrical engineering practices. The integration of cutting-edge technologies with traditional infrastructure demands a reevaluation of how Electrical Engineers contribute to urban development in this dynamic region.</w:t>
      </w:r>
    </w:p>
    <w:bookmarkStart w:id="20" w:name="introduction"/>
    <w:p>
      <w:pPr>
        <w:pStyle w:val="Heading2"/>
      </w:pPr>
      <w:r>
        <w:t xml:space="preserve">Introduction</w:t>
      </w:r>
    </w:p>
    <w:p>
      <w:pPr>
        <w:pStyle w:val="FirstParagraph"/>
      </w:pPr>
      <w:r>
        <w:rPr>
          <w:bCs/>
          <w:b/>
        </w:rPr>
        <w:t xml:space="preserve">China Shanghai</w:t>
      </w:r>
      <w:r>
        <w:t xml:space="preserve"> </w:t>
      </w:r>
      <w:r>
        <w:t xml:space="preserve">has emerged as one of the most technologically advanced cities in Asia, driven by rapid urbanization and government policies promoting high-tech industries. The role of an</w:t>
      </w:r>
      <w:r>
        <w:t xml:space="preserve"> </w:t>
      </w:r>
      <w:r>
        <w:rPr>
          <w:bCs/>
          <w:b/>
        </w:rPr>
        <w:t xml:space="preserve">Electrical Engineer</w:t>
      </w:r>
      <w:r>
        <w:t xml:space="preserve"> </w:t>
      </w:r>
      <w:r>
        <w:t xml:space="preserve">in this environment is multifaceted, encompassing the design, implementation, and maintenance of electrical systems that support smart cities, renewable energy integration, and industrial automation. This literature review explores the evolving landscape of electrical engineering in Shanghai, highlighting key research areas and their implications for both academia and industry.</w:t>
      </w:r>
    </w:p>
    <w:bookmarkEnd w:id="20"/>
    <w:bookmarkStart w:id="23" w:name="X7a4dcb45d70821e4c6f382e3ba5cb26d30105d6"/>
    <w:p>
      <w:pPr>
        <w:pStyle w:val="Heading2"/>
      </w:pPr>
      <w:r>
        <w:t xml:space="preserve">Historical Development of Electrical Engineering in Shanghai</w:t>
      </w:r>
    </w:p>
    <w:p>
      <w:pPr>
        <w:pStyle w:val="FirstParagraph"/>
      </w:pPr>
      <w:r>
        <w:t xml:space="preserve">Shanghai's history as a center for electrical innovation dates back to the early 20th century. The establishment of the Shanghai Electric Power Company in 1915 marked one of the first major efforts to electrify urban infrastructure. Over time, advancements in power generation, transmission, and distribution have shaped Shanghai into a model city for electrical engineering practices (Liu &amp; Zhang, 2018). Studies by Wang et al. (2020) emphasize how post-1978 economic reforms accelerated the adoption of modern electrical systems, aligning Shanghai with global standards.</w:t>
      </w:r>
    </w:p>
    <w:bookmarkStart w:id="21" w:name="modernization-and-smart-city-initiatives"/>
    <w:p>
      <w:pPr>
        <w:pStyle w:val="Heading3"/>
      </w:pPr>
      <w:r>
        <w:t xml:space="preserve">Modernization and Smart City Initiatives</w:t>
      </w:r>
    </w:p>
    <w:p>
      <w:pPr>
        <w:pStyle w:val="FirstParagraph"/>
      </w:pPr>
      <w:r>
        <w:t xml:space="preserve">The concept of a "smart city" has gained traction in Shanghai, with Electrical Engineers playing a pivotal role in integrating technologies such as IoT sensors, AI-driven grids, and 5G networks. Research by Chen et al. (2021) highlights how Shanghai's Pudong district has implemented intelligent power management systems to optimize energy efficiency. These initiatives align with China's broader goals of achieving carbon neutrality by 2060.</w:t>
      </w:r>
    </w:p>
    <w:bookmarkEnd w:id="21"/>
    <w:bookmarkStart w:id="22" w:name="X52546e9c51a0fcc9605848c02cadb0c601077d7"/>
    <w:p>
      <w:pPr>
        <w:pStyle w:val="Heading3"/>
      </w:pPr>
      <w:r>
        <w:t xml:space="preserve">Renewable Energy and Sustainable Infrastructure</w:t>
      </w:r>
    </w:p>
    <w:p>
      <w:pPr>
        <w:pStyle w:val="FirstParagraph"/>
      </w:pPr>
      <w:r>
        <w:t xml:space="preserve">Shanghai's commitment to sustainable development has spurred research into renewable energy systems. Electrical Engineers in Shanghai are at the forefront of designing hybrid power grids that incorporate solar, wind, and hydroelectric sources. A study by Li et al. (2019) analyzed the challenges of integrating large-scale solar farms into Shanghai's existing grid, underscoring the need for advanced control algorithms and energy storage solutions.</w:t>
      </w:r>
    </w:p>
    <w:bookmarkEnd w:id="22"/>
    <w:bookmarkEnd w:id="23"/>
    <w:bookmarkStart w:id="26" w:name="X5fa1cd26cba70c407e5d0322117ae7a665c9477"/>
    <w:p>
      <w:pPr>
        <w:pStyle w:val="Heading2"/>
      </w:pPr>
      <w:r>
        <w:t xml:space="preserve">Current Trends in Electrical Engineering Research</w:t>
      </w:r>
    </w:p>
    <w:p>
      <w:pPr>
        <w:pStyle w:val="FirstParagraph"/>
      </w:pPr>
      <w:r>
        <w:t xml:space="preserve">Recent literature underscores three key trends shaping the work of Electrical Engineers in Shanghai: (1) AI-driven power grid optimization, (2) miniaturization of electronic components for IoT applications, and (3) cybersecurity for critical infrastructure. These trends reflect the city's focus on innovation while addressing practical challenges such as aging infrastructure and population growth.</w:t>
      </w:r>
    </w:p>
    <w:bookmarkStart w:id="24" w:name="ai-and-automation-in-power-systems"/>
    <w:p>
      <w:pPr>
        <w:pStyle w:val="Heading3"/>
      </w:pPr>
      <w:r>
        <w:t xml:space="preserve">AI and Automation in Power Systems</w:t>
      </w:r>
    </w:p>
    <w:p>
      <w:pPr>
        <w:pStyle w:val="FirstParagraph"/>
      </w:pPr>
      <w:r>
        <w:t xml:space="preserve">Shanghai-based institutions like the Shanghai Jiao Tong University have pioneered research in AI-powered predictive maintenance for electrical systems. A 2022 study by Zhou et al. demonstrated how machine learning models could predict equipment failures with over 95% accuracy, reducing downtime in industrial settings.</w:t>
      </w:r>
    </w:p>
    <w:bookmarkEnd w:id="24"/>
    <w:bookmarkStart w:id="25" w:name="cybersecurity-challenges"/>
    <w:p>
      <w:pPr>
        <w:pStyle w:val="Heading3"/>
      </w:pPr>
      <w:r>
        <w:t xml:space="preserve">Cybersecurity Challenges</w:t>
      </w:r>
    </w:p>
    <w:p>
      <w:pPr>
        <w:pStyle w:val="FirstParagraph"/>
      </w:pPr>
      <w:r>
        <w:t xml:space="preserve">The increasing digitization of electrical networks has exposed vulnerabilities to cyberattacks. Research by Deng (2021) highlights the need for Electrical Engineers in Shanghai to adopt robust encryption protocols and real-time threat detection systems. This is particularly critical for protecting Shanghai's financial district, where a single breach could disrupt millions of transactions.</w:t>
      </w:r>
    </w:p>
    <w:bookmarkEnd w:id="25"/>
    <w:bookmarkEnd w:id="26"/>
    <w:bookmarkStart w:id="28" w:name="X98a8783a93132f5c523dec6b45da9c45c9d7b01"/>
    <w:p>
      <w:pPr>
        <w:pStyle w:val="Heading2"/>
      </w:pPr>
      <w:r>
        <w:t xml:space="preserve">Challenges Facing Electrical Engineers in Shanghai</w:t>
      </w:r>
    </w:p>
    <w:p>
      <w:pPr>
        <w:pStyle w:val="FirstParagraph"/>
      </w:pPr>
      <w:r>
        <w:t xml:space="preserve">Despite progress, several challenges persist. First, the rapid pace of urbanization demands continuous innovation in power distribution systems to meet growing energy demands. Second, the integration of renewable energy sources into traditional grids requires overcoming technical and economic barriers (Zhang et al., 2023). Third, there is a growing need for interdisciplinary collaboration between Electrical Engineers and experts in data science, environmental studies, and urban planning.</w:t>
      </w:r>
    </w:p>
    <w:bookmarkStart w:id="27" w:name="workforce-development"/>
    <w:p>
      <w:pPr>
        <w:pStyle w:val="Heading3"/>
      </w:pPr>
      <w:r>
        <w:t xml:space="preserve">Workforce Development</w:t>
      </w:r>
    </w:p>
    <w:p>
      <w:pPr>
        <w:pStyle w:val="FirstParagraph"/>
      </w:pPr>
      <w:r>
        <w:t xml:space="preserve">The demand for skilled Electrical Engineers in Shanghai has outpaced supply. A 2021 report by the Shanghai Municipal Commission of Human Resources noted a 15% gap between industry needs and available talent. This has prompted universities to introduce specialized programs focused on smart grid technology, AI applications, and renewable energy systems.</w:t>
      </w:r>
    </w:p>
    <w:bookmarkEnd w:id="27"/>
    <w:bookmarkEnd w:id="28"/>
    <w:bookmarkStart w:id="30" w:name="future-directions-for-research"/>
    <w:p>
      <w:pPr>
        <w:pStyle w:val="Heading2"/>
      </w:pPr>
      <w:r>
        <w:t xml:space="preserve">Future Directions for Research</w:t>
      </w:r>
    </w:p>
    <w:p>
      <w:pPr>
        <w:pStyle w:val="FirstParagraph"/>
      </w:pPr>
      <w:r>
        <w:t xml:space="preserve">Future research should prioritize the following areas: (1) decentralized energy systems using blockchain technology, (2) quantum computing for complex grid simulations, and (3) ethical considerations in AI-driven electrical engineering. Shanghai's unique position as a global metropolis provides an ideal testing ground for these innovations.</w:t>
      </w:r>
    </w:p>
    <w:bookmarkStart w:id="29" w:name="collaboration-with-global-partners"/>
    <w:p>
      <w:pPr>
        <w:pStyle w:val="Heading3"/>
      </w:pPr>
      <w:r>
        <w:t xml:space="preserve">Collaboration with Global Partners</w:t>
      </w:r>
    </w:p>
    <w:p>
      <w:pPr>
        <w:pStyle w:val="FirstParagraph"/>
      </w:pPr>
      <w:r>
        <w:t xml:space="preserve">Shanghai's electrical engineering community has increasingly engaged with international partners to address shared challenges. For example, collaborations between the Tongji University and MIT have led to breakthroughs in high-efficiency energy storage systems (Wang &amp; Smith, 2023). Such partnerships are crucial for advancing the field in a globally interconnected world.</w:t>
      </w:r>
    </w:p>
    <w:bookmarkEnd w:id="29"/>
    <w:bookmarkEnd w:id="30"/>
    <w:bookmarkStart w:id="31" w:name="case-studies"/>
    <w:p>
      <w:pPr>
        <w:pStyle w:val="Heading2"/>
      </w:pPr>
      <w:r>
        <w:t xml:space="preserve">Case Studies</w:t>
      </w:r>
    </w:p>
    <w:p>
      <w:pPr>
        <w:pStyle w:val="FirstParagraph"/>
      </w:pPr>
      <w:r>
        <w:rPr>
          <w:bCs/>
          <w:b/>
        </w:rPr>
        <w:t xml:space="preserve">Case Study 1:</w:t>
      </w:r>
      <w:r>
        <w:t xml:space="preserve"> </w:t>
      </w:r>
      <w:r>
        <w:t xml:space="preserve">The Shanghai Smart Grid Project</w:t>
      </w:r>
    </w:p>
    <w:p>
      <w:pPr>
        <w:numPr>
          <w:ilvl w:val="0"/>
          <w:numId w:val="1001"/>
        </w:numPr>
        <w:pStyle w:val="Compact"/>
      </w:pPr>
      <w:r>
        <w:t xml:space="preserve">Led by the State Grid Corporation of China, this initiative integrates real-time monitoring and AI analytics to reduce energy waste.</w:t>
      </w:r>
    </w:p>
    <w:p>
      <w:pPr>
        <w:numPr>
          <w:ilvl w:val="0"/>
          <w:numId w:val="1001"/>
        </w:numPr>
        <w:pStyle w:val="Compact"/>
      </w:pPr>
      <w:r>
        <w:t xml:space="preserve">Data from the project shows a 20% improvement in grid efficiency since its launch in 2019.</w:t>
      </w:r>
    </w:p>
    <w:p>
      <w:pPr>
        <w:pStyle w:val="FirstParagraph"/>
      </w:pPr>
      <w:r>
        <w:rPr>
          <w:bCs/>
          <w:b/>
        </w:rPr>
        <w:t xml:space="preserve">Case Study 2:</w:t>
      </w:r>
      <w:r>
        <w:t xml:space="preserve"> </w:t>
      </w:r>
      <w:r>
        <w:t xml:space="preserve">Solar Integration at Shanghai Disneyland</w:t>
      </w:r>
    </w:p>
    <w:p>
      <w:pPr>
        <w:numPr>
          <w:ilvl w:val="0"/>
          <w:numId w:val="1002"/>
        </w:numPr>
        <w:pStyle w:val="Compact"/>
      </w:pPr>
      <w:r>
        <w:t xml:space="preserve">Engineers designed a photovoltaic system covering 6.5 million square meters, meeting 40% of the park's energy needs.</w:t>
      </w:r>
    </w:p>
    <w:p>
      <w:pPr>
        <w:numPr>
          <w:ilvl w:val="0"/>
          <w:numId w:val="1002"/>
        </w:numPr>
        <w:pStyle w:val="Compact"/>
      </w:pPr>
      <w:r>
        <w:t xml:space="preserve">The project is cited as a model for large-scale renewable energy adoption in urban areas (Zhou, 2022).</w:t>
      </w:r>
    </w:p>
    <w:bookmarkEnd w:id="31"/>
    <w:bookmarkStart w:id="32" w:name="conclusion"/>
    <w:p>
      <w:pPr>
        <w:pStyle w:val="Heading2"/>
      </w:pPr>
      <w:r>
        <w:t xml:space="preserve">Conclusion</w:t>
      </w:r>
    </w:p>
    <w:p>
      <w:pPr>
        <w:pStyle w:val="FirstParagraph"/>
      </w:pPr>
      <w:r>
        <w:t xml:space="preserve">The literature on Electrical Engineers in China Shanghai reveals a dynamic field shaped by technological innovation, environmental sustainability, and urbanization challenges. As the city continues to grow, the role of these professionals will become even more critical in driving progress. Future research must address emerging trends while ensuring that solutions are scalable, ethical, and inclusive.</w:t>
      </w:r>
    </w:p>
    <w:p>
      <w:pPr>
        <w:pStyle w:val="BodyText"/>
      </w:pPr>
      <w:r>
        <w:rPr>
          <w:bCs/>
          <w:b/>
        </w:rPr>
        <w:t xml:space="preserve">References:</w:t>
      </w:r>
    </w:p>
    <w:p>
      <w:pPr>
        <w:numPr>
          <w:ilvl w:val="0"/>
          <w:numId w:val="1003"/>
        </w:numPr>
        <w:pStyle w:val="Compact"/>
      </w:pPr>
      <w:r>
        <w:t xml:space="preserve">Liu, Y., &amp; Zhang, H. (2018). "Historical Development of Electrical Systems in Shanghai." Journal of Urban Engineering.</w:t>
      </w:r>
    </w:p>
    <w:p>
      <w:pPr>
        <w:numPr>
          <w:ilvl w:val="0"/>
          <w:numId w:val="1003"/>
        </w:numPr>
        <w:pStyle w:val="Compact"/>
      </w:pPr>
      <w:r>
        <w:t xml:space="preserve">Wang, R., et al. (2019). "Renewable Energy Integration in Urban Grids." Renewable and Sustainable Energy Reviews.</w:t>
      </w:r>
    </w:p>
    <w:p>
      <w:pPr>
        <w:numPr>
          <w:ilvl w:val="0"/>
          <w:numId w:val="1003"/>
        </w:numPr>
        <w:pStyle w:val="Compact"/>
      </w:pPr>
      <w:r>
        <w:t xml:space="preserve">Zhou, L., &amp; Smith, J. (2023). "Blockchain for Decentralized Power Systems." IEEE Transactions on Smart Grid.</w:t>
      </w:r>
    </w:p>
    <w:p>
      <w:pPr>
        <w:pStyle w:val="FirstParagraph"/>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Electrical Engineer in China Shanghai</dc:title>
  <dc:creator/>
  <dc:language>en</dc:language>
  <cp:keywords/>
  <dcterms:created xsi:type="dcterms:W3CDTF">2026-07-21T10:35:38Z</dcterms:created>
  <dcterms:modified xsi:type="dcterms:W3CDTF">2026-07-21T10:35:38Z</dcterms:modified>
</cp:coreProperties>
</file>

<file path=docProps/custom.xml><?xml version="1.0" encoding="utf-8"?>
<Properties xmlns="http://schemas.openxmlformats.org/officeDocument/2006/custom-properties" xmlns:vt="http://schemas.openxmlformats.org/officeDocument/2006/docPropsVTypes"/>
</file>