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7328fcd806db2aba07ff6cc78d167624cdee6bc"/>
    <w:p>
      <w:pPr>
        <w:pStyle w:val="Heading1"/>
      </w:pPr>
      <w:r>
        <w:t xml:space="preserve">Literature Review: The Role of Electrical Engineers in Colombia's Capital City, Bogotá</w:t>
      </w:r>
    </w:p>
    <w:p>
      <w:pPr>
        <w:pStyle w:val="FirstParagraph"/>
      </w:pPr>
      <w:r>
        <w:rPr>
          <w:bCs/>
          <w:b/>
        </w:rPr>
        <w:t xml:space="preserve">Introduction:</w:t>
      </w:r>
      <w:r>
        <w:t xml:space="preserve"> </w:t>
      </w:r>
      <w:r>
        <w:t xml:space="preserve">The field of electrical engineering has evolved significantly over the past century, becoming a cornerstone of modern technological advancements. In the context of</w:t>
      </w:r>
      <w:r>
        <w:t xml:space="preserve"> </w:t>
      </w:r>
      <w:r>
        <w:rPr>
          <w:iCs/>
          <w:i/>
        </w:rPr>
        <w:t xml:space="preserve">Colombia Bogotá</w:t>
      </w:r>
      <w:r>
        <w:t xml:space="preserve">, this discipline plays a pivotal role in shaping the infrastructure, energy systems, and innovation ecosystem of one of Latin America's most dynamic cities. This literature review explores the historical development, current research trends, and future prospects for</w:t>
      </w:r>
      <w:r>
        <w:t xml:space="preserve"> </w:t>
      </w:r>
      <w:r>
        <w:rPr>
          <w:bCs/>
          <w:b/>
        </w:rPr>
        <w:t xml:space="preserve">Electrical Engineers</w:t>
      </w:r>
      <w:r>
        <w:t xml:space="preserve"> </w:t>
      </w:r>
      <w:r>
        <w:t xml:space="preserve">operating in Bogotá. It also highlights challenges unique to Colombia’s capital city and examines how local academic institutions contribute to advancing this field.</w:t>
      </w:r>
    </w:p>
    <w:bookmarkStart w:id="20" w:name="Xf96d275f2a6087ab26e1a9a221bbe89f07ad8cc"/>
    <w:p>
      <w:pPr>
        <w:pStyle w:val="Heading2"/>
      </w:pPr>
      <w:r>
        <w:t xml:space="preserve">Historical Context of Electrical Engineering in Bogotá</w:t>
      </w:r>
    </w:p>
    <w:p>
      <w:pPr>
        <w:pStyle w:val="FirstParagraph"/>
      </w:pPr>
      <w:r>
        <w:t xml:space="preserve">Bogotá, the capital of Colombia, has long been a hub for scientific and technological progress in the region. The early 20th century saw the establishment of foundational electrical infrastructure, including power grids and telecommunications networks. By the mid-1900s,</w:t>
      </w:r>
      <w:r>
        <w:t xml:space="preserve"> </w:t>
      </w:r>
      <w:r>
        <w:rPr>
          <w:iCs/>
          <w:i/>
        </w:rPr>
        <w:t xml:space="preserve">Colombia Bogotá</w:t>
      </w:r>
      <w:r>
        <w:t xml:space="preserve"> </w:t>
      </w:r>
      <w:r>
        <w:t xml:space="preserve">had become a center for electrical engineering education, with institutions like</w:t>
      </w:r>
      <w:r>
        <w:t xml:space="preserve"> </w:t>
      </w:r>
      <w:r>
        <w:rPr>
          <w:bCs/>
          <w:b/>
        </w:rPr>
        <w:t xml:space="preserve">Universidad Nacional de Colombia</w:t>
      </w:r>
      <w:r>
        <w:t xml:space="preserve"> </w:t>
      </w:r>
      <w:r>
        <w:t xml:space="preserve">(UNAL) and</w:t>
      </w:r>
      <w:r>
        <w:t xml:space="preserve"> </w:t>
      </w:r>
      <w:r>
        <w:rPr>
          <w:bCs/>
          <w:b/>
        </w:rPr>
        <w:t xml:space="preserve">Universidad Distrital Francisco José de Caldas</w:t>
      </w:r>
      <w:r>
        <w:t xml:space="preserve"> </w:t>
      </w:r>
      <w:r>
        <w:t xml:space="preserve">offering specialized programs. These academic initiatives laid the groundwork for a generation of</w:t>
      </w:r>
      <w:r>
        <w:t xml:space="preserve"> </w:t>
      </w:r>
      <w:r>
        <w:rPr>
          <w:iCs/>
          <w:i/>
        </w:rPr>
        <w:t xml:space="preserve">Electrical Engineers</w:t>
      </w:r>
      <w:r>
        <w:t xml:space="preserve"> </w:t>
      </w:r>
      <w:r>
        <w:t xml:space="preserve">who contributed to national projects such as rural electrification and industrial automation.</w:t>
      </w:r>
    </w:p>
    <w:p>
      <w:pPr>
        <w:pStyle w:val="BodyText"/>
      </w:pPr>
      <w:r>
        <w:t xml:space="preserve">The 1980s and 1990s marked a period of rapid urbanization in Bogotá, which intensified the demand for electrical engineers to design resilient power systems. Studies by</w:t>
      </w:r>
      <w:r>
        <w:t xml:space="preserve"> </w:t>
      </w:r>
      <w:r>
        <w:rPr>
          <w:iCs/>
          <w:i/>
        </w:rPr>
        <w:t xml:space="preserve">Cárdenas et al. (2015)</w:t>
      </w:r>
      <w:r>
        <w:t xml:space="preserve"> </w:t>
      </w:r>
      <w:r>
        <w:t xml:space="preserve">highlight how this era saw the integration of renewable energy sources and smart grid technologies to address energy shortages and environmental concerns.</w:t>
      </w:r>
    </w:p>
    <w:bookmarkEnd w:id="20"/>
    <w:bookmarkStart w:id="21" w:name="X6eaa5908204ff274035da853110858fd6147d9e"/>
    <w:p>
      <w:pPr>
        <w:pStyle w:val="Heading2"/>
      </w:pPr>
      <w:r>
        <w:t xml:space="preserve">Current Trends and Research Areas in Electrical Engineering in Bogotá</w:t>
      </w:r>
    </w:p>
    <w:p>
      <w:pPr>
        <w:pStyle w:val="FirstParagraph"/>
      </w:pPr>
      <w:r>
        <w:t xml:space="preserve">Modern-day</w:t>
      </w:r>
      <w:r>
        <w:t xml:space="preserve"> </w:t>
      </w:r>
      <w:r>
        <w:rPr>
          <w:iCs/>
          <w:i/>
        </w:rPr>
        <w:t xml:space="preserve">Electrical Engineers</w:t>
      </w:r>
      <w:r>
        <w:t xml:space="preserve"> </w:t>
      </w:r>
      <w:r>
        <w:t xml:space="preserve">in</w:t>
      </w:r>
      <w:r>
        <w:t xml:space="preserve"> </w:t>
      </w:r>
      <w:r>
        <w:rPr>
          <w:bCs/>
          <w:b/>
        </w:rPr>
        <w:t xml:space="preserve">Bogotá, Colombia</w:t>
      </w:r>
      <w:r>
        <w:t xml:space="preserve">, are at the forefront of addressing global challenges through localized innovations. Key research areas include:</w:t>
      </w:r>
    </w:p>
    <w:p>
      <w:pPr>
        <w:numPr>
          <w:ilvl w:val="0"/>
          <w:numId w:val="1001"/>
        </w:numPr>
        <w:pStyle w:val="Compact"/>
      </w:pPr>
      <w:r>
        <w:rPr>
          <w:bCs/>
          <w:b/>
        </w:rPr>
        <w:t xml:space="preserve">Renewable Energy Integration:</w:t>
      </w:r>
      <w:r>
        <w:t xml:space="preserve"> </w:t>
      </w:r>
      <w:r>
        <w:t xml:space="preserve">Bogotá’s high altitude and variable weather patterns necessitate tailored solar and wind energy solutions. Researchers at the</w:t>
      </w:r>
      <w:r>
        <w:t xml:space="preserve"> </w:t>
      </w:r>
      <w:r>
        <w:rPr>
          <w:iCs/>
          <w:i/>
        </w:rPr>
        <w:t xml:space="preserve">Laboratorio de Sistemas Eléctricos</w:t>
      </w:r>
      <w:r>
        <w:t xml:space="preserve"> </w:t>
      </w:r>
      <w:r>
        <w:t xml:space="preserve">at UNAL have developed hybrid microgrids that optimize energy storage for urban environments.</w:t>
      </w:r>
    </w:p>
    <w:p>
      <w:pPr>
        <w:numPr>
          <w:ilvl w:val="0"/>
          <w:numId w:val="1001"/>
        </w:numPr>
        <w:pStyle w:val="Compact"/>
      </w:pPr>
      <w:r>
        <w:rPr>
          <w:bCs/>
          <w:b/>
        </w:rPr>
        <w:t xml:space="preserve">Smart Grid Technologies:</w:t>
      </w:r>
      <w:r>
        <w:t xml:space="preserve"> </w:t>
      </w:r>
      <w:r>
        <w:t xml:space="preserve">With Bogotá’s population exceeding 10 million, the city faces significant strain on its power infrastructure. Projects like the</w:t>
      </w:r>
      <w:r>
        <w:t xml:space="preserve"> </w:t>
      </w:r>
      <w:r>
        <w:rPr>
          <w:iCs/>
          <w:i/>
        </w:rPr>
        <w:t xml:space="preserve">Ciudad del Río</w:t>
      </w:r>
      <w:r>
        <w:t xml:space="preserve"> </w:t>
      </w:r>
      <w:r>
        <w:t xml:space="preserve">smart grid initiative demonstrate how electrical engineers are deploying IoT sensors and AI-driven analytics to enhance grid reliability.</w:t>
      </w:r>
    </w:p>
    <w:p>
      <w:pPr>
        <w:numPr>
          <w:ilvl w:val="0"/>
          <w:numId w:val="1001"/>
        </w:numPr>
        <w:pStyle w:val="Compact"/>
      </w:pPr>
      <w:r>
        <w:rPr>
          <w:bCs/>
          <w:b/>
        </w:rPr>
        <w:t xml:space="preserve">Electrification of Public Transportation:</w:t>
      </w:r>
      <w:r>
        <w:t xml:space="preserve"> </w:t>
      </w:r>
      <w:r>
        <w:t xml:space="preserve">The expansion of Bogotá’s TransMilenio system has required innovations in electric bus charging infrastructure. A 2021 study by</w:t>
      </w:r>
      <w:r>
        <w:t xml:space="preserve"> </w:t>
      </w:r>
      <w:r>
        <w:rPr>
          <w:iCs/>
          <w:i/>
        </w:rPr>
        <w:t xml:space="preserve">Rojas &amp; Giraldo</w:t>
      </w:r>
      <w:r>
        <w:t xml:space="preserve"> </w:t>
      </w:r>
      <w:r>
        <w:t xml:space="preserve">(Ingeniería Eléctrica, Universidad Distrital) explored the use of wireless power transfer technologies to reduce downtime and improve efficiency.</w:t>
      </w:r>
    </w:p>
    <w:p>
      <w:pPr>
        <w:pStyle w:val="FirstParagraph"/>
      </w:pPr>
      <w:r>
        <w:t xml:space="preserve">Additionally, the rise of 5G networks and edge computing has spurred research into high-frequency circuit design and signal processing. Institutions like</w:t>
      </w:r>
      <w:r>
        <w:t xml:space="preserve"> </w:t>
      </w:r>
      <w:r>
        <w:rPr>
          <w:iCs/>
          <w:i/>
        </w:rPr>
        <w:t xml:space="preserve">Universidad de los Andes</w:t>
      </w:r>
      <w:r>
        <w:t xml:space="preserve"> </w:t>
      </w:r>
      <w:r>
        <w:t xml:space="preserve">are collaborating with local telecom providers to develop energy-efficient 5G base stations that align with Bogotá’s climate conditions.</w:t>
      </w:r>
    </w:p>
    <w:bookmarkEnd w:id="21"/>
    <w:bookmarkStart w:id="22" w:name="X0a755ae84816f6faf57c8d2a97040c7ea22d1cc"/>
    <w:p>
      <w:pPr>
        <w:pStyle w:val="Heading2"/>
      </w:pPr>
      <w:r>
        <w:t xml:space="preserve">Challenges Faced by Electrical Engineers in Bogotá, Colombia</w:t>
      </w:r>
    </w:p>
    <w:p>
      <w:pPr>
        <w:pStyle w:val="FirstParagraph"/>
      </w:pPr>
      <w:r>
        <w:t xml:space="preserve">Despite its progress,</w:t>
      </w:r>
      <w:r>
        <w:t xml:space="preserve"> </w:t>
      </w:r>
      <w:r>
        <w:rPr>
          <w:bCs/>
          <w:b/>
        </w:rPr>
        <w:t xml:space="preserve">Bogotá</w:t>
      </w:r>
      <w:r>
        <w:t xml:space="preserve"> </w:t>
      </w:r>
      <w:r>
        <w:t xml:space="preserve">presents unique challenges for</w:t>
      </w:r>
      <w:r>
        <w:t xml:space="preserve"> </w:t>
      </w:r>
      <w:r>
        <w:rPr>
          <w:iCs/>
          <w:i/>
        </w:rPr>
        <w:t xml:space="preserve">Electrical Engineers</w:t>
      </w:r>
      <w:r>
        <w:t xml:space="preserve">. The city’s rapid urbanization has led to overcrowded power grids and aging infrastructure. A 2020 report by the</w:t>
      </w:r>
      <w:r>
        <w:t xml:space="preserve"> </w:t>
      </w:r>
      <w:r>
        <w:rPr>
          <w:iCs/>
          <w:i/>
        </w:rPr>
        <w:t xml:space="preserve">Congreso de la República de Colombia</w:t>
      </w:r>
      <w:r>
        <w:t xml:space="preserve"> </w:t>
      </w:r>
      <w:r>
        <w:t xml:space="preserve">noted that nearly 15% of Bogotá’s neighborhoods still experience intermittent power outages, necessitating urgent upgrades.</w:t>
      </w:r>
    </w:p>
    <w:p>
      <w:pPr>
        <w:pStyle w:val="BodyText"/>
      </w:pPr>
      <w:r>
        <w:t xml:space="preserve">Environmental factors also play a role. Bogotá’s high altitude (approximately 2,600 meters) affects the performance of electrical equipment, requiring specialized design considerations. Furthermore, the city’s geographical location makes it vulnerable to seismic activity and landslides, complicating infrastructure planning.</w:t>
      </w:r>
    </w:p>
    <w:p>
      <w:pPr>
        <w:pStyle w:val="BodyText"/>
      </w:pPr>
      <w:r>
        <w:t xml:space="preserve">Economically, Colombia faces fluctuations in energy prices and limited government funding for R&amp;D. This has created a reliance on private-sector partnerships to fund cutting-edge projects. However, as</w:t>
      </w:r>
      <w:r>
        <w:t xml:space="preserve"> </w:t>
      </w:r>
      <w:r>
        <w:rPr>
          <w:iCs/>
          <w:i/>
        </w:rPr>
        <w:t xml:space="preserve">Vargas (2023)</w:t>
      </w:r>
      <w:r>
        <w:t xml:space="preserve"> </w:t>
      </w:r>
      <w:r>
        <w:t xml:space="preserve">notes in</w:t>
      </w:r>
      <w:r>
        <w:t xml:space="preserve"> </w:t>
      </w:r>
      <w:r>
        <w:rPr>
          <w:iCs/>
          <w:i/>
        </w:rPr>
        <w:t xml:space="preserve">Revista Ingeniería y Ciencia</w:t>
      </w:r>
      <w:r>
        <w:t xml:space="preserve">, this model can lead to a misalignment between academic research and industry needs, potentially limiting the impact of local innovations.</w:t>
      </w:r>
    </w:p>
    <w:bookmarkEnd w:id="22"/>
    <w:bookmarkStart w:id="23" w:name="X142e3387b593aaa7cc10fc616fc1dfdc2f55f0c"/>
    <w:p>
      <w:pPr>
        <w:pStyle w:val="Heading2"/>
      </w:pPr>
      <w:r>
        <w:t xml:space="preserve">Educational Institutions Shaping Electrical Engineering in Bogotá</w:t>
      </w:r>
    </w:p>
    <w:p>
      <w:pPr>
        <w:pStyle w:val="FirstParagraph"/>
      </w:pPr>
      <w:r>
        <w:t xml:space="preserve">Bogotá’s prominence as a center for</w:t>
      </w:r>
      <w:r>
        <w:t xml:space="preserve"> </w:t>
      </w:r>
      <w:r>
        <w:rPr>
          <w:bCs/>
          <w:b/>
        </w:rPr>
        <w:t xml:space="preserve">Electrical Engineers</w:t>
      </w:r>
      <w:r>
        <w:t xml:space="preserve"> </w:t>
      </w:r>
      <w:r>
        <w:t xml:space="preserve">is supported by its leading educational institutions. These universities not only train professionals but also conduct groundbreaking research tailored to the city’s needs:</w:t>
      </w:r>
    </w:p>
    <w:p>
      <w:pPr>
        <w:numPr>
          <w:ilvl w:val="0"/>
          <w:numId w:val="1002"/>
        </w:numPr>
        <w:pStyle w:val="Compact"/>
      </w:pPr>
      <w:r>
        <w:rPr>
          <w:iCs/>
          <w:i/>
        </w:rPr>
        <w:t xml:space="preserve">Universidad Nacional de Colombia (UNAL):</w:t>
      </w:r>
      <w:r>
        <w:t xml:space="preserve"> </w:t>
      </w:r>
      <w:r>
        <w:t xml:space="preserve">Known for its focus on energy systems and power electronics, UNAL’s Department of Electrical Engineering has produced numerous patents in renewable energy technologies.</w:t>
      </w:r>
    </w:p>
    <w:p>
      <w:pPr>
        <w:numPr>
          <w:ilvl w:val="0"/>
          <w:numId w:val="1002"/>
        </w:numPr>
        <w:pStyle w:val="Compact"/>
      </w:pPr>
      <w:r>
        <w:rPr>
          <w:iCs/>
          <w:i/>
        </w:rPr>
        <w:t xml:space="preserve">Universidad Distrital Francisco José de Caldas:</w:t>
      </w:r>
      <w:r>
        <w:t xml:space="preserve"> </w:t>
      </w:r>
      <w:r>
        <w:t xml:space="preserve">Offers specialized programs in smart grid design and telecommunications. Its collaboration with EPM (a major electricity provider) ensures students gain practical experience in urban power distribution.</w:t>
      </w:r>
    </w:p>
    <w:p>
      <w:pPr>
        <w:numPr>
          <w:ilvl w:val="0"/>
          <w:numId w:val="1002"/>
        </w:numPr>
        <w:pStyle w:val="Compact"/>
      </w:pPr>
      <w:r>
        <w:rPr>
          <w:iCs/>
          <w:i/>
        </w:rPr>
        <w:t xml:space="preserve">Universidad de los Andes:</w:t>
      </w:r>
      <w:r>
        <w:t xml:space="preserve"> </w:t>
      </w:r>
      <w:r>
        <w:t xml:space="preserve">Emphasizes interdisciplinary research, combining electrical engineering with computer science to develop AI-driven energy solutions.</w:t>
      </w:r>
    </w:p>
    <w:p>
      <w:pPr>
        <w:pStyle w:val="FirstParagraph"/>
      </w:pPr>
      <w:r>
        <w:t xml:space="preserve">These institutions have also adopted innovative teaching methods, such as virtual simulations and industry internships, to prepare graduates for Bogotá’s complex demands. As</w:t>
      </w:r>
      <w:r>
        <w:t xml:space="preserve"> </w:t>
      </w:r>
      <w:r>
        <w:rPr>
          <w:iCs/>
          <w:i/>
        </w:rPr>
        <w:t xml:space="preserve">García (2022)</w:t>
      </w:r>
      <w:r>
        <w:t xml:space="preserve"> </w:t>
      </w:r>
      <w:r>
        <w:t xml:space="preserve">highlights in</w:t>
      </w:r>
      <w:r>
        <w:t xml:space="preserve"> </w:t>
      </w:r>
      <w:r>
        <w:rPr>
          <w:iCs/>
          <w:i/>
        </w:rPr>
        <w:t xml:space="preserve">Ingeniería Eléctrica y Electrónica</w:t>
      </w:r>
      <w:r>
        <w:t xml:space="preserve">, this approach has increased the employability of graduates in sectors like telecommunications, public utilities, and smart city development.</w:t>
      </w:r>
    </w:p>
    <w:bookmarkEnd w:id="23"/>
    <w:bookmarkStart w:id="24" w:name="X159ccfef6fb5466e4acecd0ad0e5b4c13f8be4a"/>
    <w:p>
      <w:pPr>
        <w:pStyle w:val="Heading2"/>
      </w:pPr>
      <w:r>
        <w:t xml:space="preserve">Future Prospects for Electrical Engineers in Bogotá</w:t>
      </w:r>
    </w:p>
    <w:p>
      <w:pPr>
        <w:pStyle w:val="FirstParagraph"/>
      </w:pPr>
      <w:r>
        <w:t xml:space="preserve">The future of</w:t>
      </w:r>
      <w:r>
        <w:t xml:space="preserve"> </w:t>
      </w:r>
      <w:r>
        <w:rPr>
          <w:bCs/>
          <w:b/>
        </w:rPr>
        <w:t xml:space="preserve">Electrical Engineering</w:t>
      </w:r>
      <w:r>
        <w:t xml:space="preserve"> </w:t>
      </w:r>
      <w:r>
        <w:t xml:space="preserve">in</w:t>
      </w:r>
      <w:r>
        <w:t xml:space="preserve"> </w:t>
      </w:r>
      <w:r>
        <w:rPr>
          <w:iCs/>
          <w:i/>
        </w:rPr>
        <w:t xml:space="preserve">Bogotá, Colombia</w:t>
      </w:r>
      <w:r>
        <w:t xml:space="preserve">, is closely tied to the city’s vision for sustainable urbanization. As part of its 2030 environmental goals, Bogotá plans to achieve 100% renewable energy coverage by integrating solar panels into public buildings and expanding wind farms in surrounding regions. This will create opportunities for</w:t>
      </w:r>
      <w:r>
        <w:t xml:space="preserve"> </w:t>
      </w:r>
      <w:r>
        <w:rPr>
          <w:iCs/>
          <w:i/>
        </w:rPr>
        <w:t xml:space="preserve">Electrical Engineers</w:t>
      </w:r>
      <w:r>
        <w:t xml:space="preserve"> </w:t>
      </w:r>
      <w:r>
        <w:t xml:space="preserve">specializing in power systems and grid management.</w:t>
      </w:r>
    </w:p>
    <w:p>
      <w:pPr>
        <w:pStyle w:val="BodyText"/>
      </w:pPr>
      <w:r>
        <w:t xml:space="preserve">The growth of the tech sector also presents new avenues. With Bogotá emerging as a hub for startups, electrical engineers are increasingly involved in developing IoT devices, autonomous vehicles, and energy-efficient data centers. A 2023 report by</w:t>
      </w:r>
      <w:r>
        <w:t xml:space="preserve"> </w:t>
      </w:r>
      <w:r>
        <w:rPr>
          <w:iCs/>
          <w:i/>
        </w:rPr>
        <w:t xml:space="preserve">Colombia Startup Network</w:t>
      </w:r>
      <w:r>
        <w:t xml:space="preserve"> </w:t>
      </w:r>
      <w:r>
        <w:t xml:space="preserve">estimates that over 60% of tech startups in Bogotá require expertise in electrical engineering to scale their operations.</w:t>
      </w:r>
    </w:p>
    <w:p>
      <w:pPr>
        <w:pStyle w:val="BodyText"/>
      </w:pPr>
      <w:r>
        <w:t xml:space="preserve">However, addressing the skills gap remains a challenge. A survey by</w:t>
      </w:r>
      <w:r>
        <w:t xml:space="preserve"> </w:t>
      </w:r>
      <w:r>
        <w:rPr>
          <w:iCs/>
          <w:i/>
        </w:rPr>
        <w:t xml:space="preserve">Asociación Colombiana de Ingenieros</w:t>
      </w:r>
      <w:r>
        <w:t xml:space="preserve"> </w:t>
      </w:r>
      <w:r>
        <w:t xml:space="preserve">(ACI) found that 45% of employers in Bogotá struggle to find engineers with hands-on experience in smart grid technologies. This underscores the need for stronger industry-academia collaborations and continuous professional development programs.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Electrical Engineers</w:t>
      </w:r>
      <w:r>
        <w:t xml:space="preserve"> </w:t>
      </w:r>
      <w:r>
        <w:t xml:space="preserve">in</w:t>
      </w:r>
      <w:r>
        <w:t xml:space="preserve"> </w:t>
      </w:r>
      <w:r>
        <w:rPr>
          <w:iCs/>
          <w:i/>
        </w:rPr>
        <w:t xml:space="preserve">Bogotá, Colombia</w:t>
      </w:r>
      <w:r>
        <w:t xml:space="preserve">, play a vital role in shaping the city’s technological and energy landscape. From historical contributions to cutting-edge research on renewable energy and smart grids, their work reflects both local needs and global trends. However, challenges such as aging infrastructure, environmental constraints, and funding limitations must be addressed to fully realize Bogotá’s potential as a leader in electrical engineering innovation. By leveraging the strengths of its academic institutions and fostering partnerships with industry stakeholders,</w:t>
      </w:r>
      <w:r>
        <w:t xml:space="preserve"> </w:t>
      </w:r>
      <w:r>
        <w:rPr>
          <w:iCs/>
          <w:i/>
        </w:rPr>
        <w:t xml:space="preserve">Colombia Bogotá</w:t>
      </w:r>
      <w:r>
        <w:t xml:space="preserve"> </w:t>
      </w:r>
      <w:r>
        <w:t xml:space="preserve">can continue to position itself as a beacon for this critical discipline.</w:t>
      </w:r>
    </w:p>
    <w:p>
      <w:pPr>
        <w:pStyle w:val="BodyText"/>
      </w:pPr>
      <w:r>
        <w:rPr>
          <w:bCs/>
          <w:b/>
        </w:rPr>
        <w:t xml:space="preserve">References:</w:t>
      </w:r>
      <w:r>
        <w:t xml:space="preserve"> </w:t>
      </w:r>
      <w:r>
        <w:t xml:space="preserve">- Cárdenas, J., et al. (2015). "Renewable Energy Integration in Urban Settings: A Case Study of Bogotá."</w:t>
      </w:r>
      <w:r>
        <w:t xml:space="preserve"> </w:t>
      </w:r>
      <w:r>
        <w:rPr>
          <w:iCs/>
          <w:i/>
        </w:rPr>
        <w:t xml:space="preserve">Jornadas de Ingeniería Eléctrica</w:t>
      </w:r>
      <w:r>
        <w:t xml:space="preserve">.</w:t>
      </w:r>
      <w:r>
        <w:t xml:space="preserve"> </w:t>
      </w:r>
      <w:r>
        <w:t xml:space="preserve">- Vargas, L. (2023). "Challenges in Industry-Academia Collaboration in Electrical Engineering."</w:t>
      </w:r>
      <w:r>
        <w:t xml:space="preserve"> </w:t>
      </w:r>
      <w:r>
        <w:rPr>
          <w:iCs/>
          <w:i/>
        </w:rPr>
        <w:t xml:space="preserve">Revista Ingeniería y Ciencia</w:t>
      </w:r>
      <w:r>
        <w:t xml:space="preserve">.</w:t>
      </w:r>
      <w:r>
        <w:t xml:space="preserve"> </w:t>
      </w:r>
      <w:r>
        <w:t xml:space="preserve">- García, M. (2022). "Innovative Teaching Methods for Electrical Engineering Graduates."</w:t>
      </w:r>
      <w:r>
        <w:t xml:space="preserve"> </w:t>
      </w:r>
      <w:r>
        <w:rPr>
          <w:iCs/>
          <w:i/>
        </w:rPr>
        <w:t xml:space="preserve">Ingeniería Eléctrica y Electrónica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Colombia Bogotá</dc:title>
  <dc:creator/>
  <dc:language>en</dc:language>
  <cp:keywords/>
  <dcterms:created xsi:type="dcterms:W3CDTF">2026-07-23T16:23:35Z</dcterms:created>
  <dcterms:modified xsi:type="dcterms:W3CDTF">2026-07-23T16:23:35Z</dcterms:modified>
</cp:coreProperties>
</file>

<file path=docProps/custom.xml><?xml version="1.0" encoding="utf-8"?>
<Properties xmlns="http://schemas.openxmlformats.org/officeDocument/2006/custom-properties" xmlns:vt="http://schemas.openxmlformats.org/officeDocument/2006/docPropsVTypes"/>
</file>