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6988c83f1d16994014b0c3952e3e5db8d5aa7f"/>
    <w:p>
      <w:pPr>
        <w:pStyle w:val="Heading1"/>
      </w:pPr>
      <w:r>
        <w:t xml:space="preserve">Literature Review: The Role of Electrical Engineers in DR Congo Kinshasa</w:t>
      </w:r>
    </w:p>
    <w:p>
      <w:pPr>
        <w:pStyle w:val="FirstParagraph"/>
      </w:pPr>
      <w:r>
        <w:rPr>
          <w:bCs/>
          <w:b/>
        </w:rPr>
        <w:t xml:space="preserve">Introduction:</w:t>
      </w:r>
      <w:r>
        <w:t xml:space="preserve"> </w:t>
      </w:r>
      <w:r>
        <w:t xml:space="preserve">This literature review explores the critical role of Electrical Engineers in addressing infrastructural and technological challenges in the Democratic Republic of Congo (DRC), with a specific focus on Kinshasa, its capital and largest city. As one of Africa’s most resource-rich nations, DR Congo faces persistent energy shortages, outdated infrastructure, and limited access to reliable electricity—issues that directly impact economic development and public welfare. Electrical Engineers in this region are pivotal in designing solutions for these challenges while adapting global best practices to local contexts.</w:t>
      </w:r>
    </w:p>
    <w:bookmarkStart w:id="20" w:name="Xc12555f61de3b070c52f7379467897b80200a85"/>
    <w:p>
      <w:pPr>
        <w:pStyle w:val="Heading2"/>
      </w:pPr>
      <w:r>
        <w:t xml:space="preserve">Context of Electrical Engineering in DR Congo Kinshasa</w:t>
      </w:r>
    </w:p>
    <w:p>
      <w:pPr>
        <w:pStyle w:val="FirstParagraph"/>
      </w:pPr>
      <w:r>
        <w:rPr>
          <w:bCs/>
          <w:b/>
        </w:rPr>
        <w:t xml:space="preserve">Literature Review:</w:t>
      </w:r>
      <w:r>
        <w:t xml:space="preserve"> </w:t>
      </w:r>
      <w:r>
        <w:t xml:space="preserve">The literature underscores the unique position of Kinshasa as both a hub for engineering education and a city grappling with systemic energy crises. According to studies by the African Development Bank (AfDB, 2018), DR Congo’s electrification rate remains below 20%, with Kinshasa experiencing frequent blackouts due to aging power grids and insufficient renewable energy integration. Electrical Engineers in this region must navigate these complexities while addressing gaps in technical training, resource allocation, and policy implementation.</w:t>
      </w:r>
    </w:p>
    <w:p>
      <w:pPr>
        <w:pStyle w:val="BodyText"/>
      </w:pPr>
      <w:r>
        <w:t xml:space="preserve">Research conducted by the University of Kinshasa’s Engineering Faculty (2021) highlights that local engineers often rely on imported technologies, which are not always optimized for the DRC’s climate or socio-economic conditions. For instance, solar power installations in Kinshasa frequently require modifications to withstand humidity and dust, a challenge addressed through adaptive engineering practices.</w:t>
      </w:r>
    </w:p>
    <w:bookmarkEnd w:id="20"/>
    <w:bookmarkStart w:id="21" w:name="X2e63030d9a3750c4929d8539cb517252ee29577"/>
    <w:p>
      <w:pPr>
        <w:pStyle w:val="Heading2"/>
      </w:pPr>
      <w:r>
        <w:t xml:space="preserve">Challenges Faced by Electrical Engineers in DR Congo Kinshasa</w:t>
      </w:r>
    </w:p>
    <w:p>
      <w:pPr>
        <w:pStyle w:val="FirstParagraph"/>
      </w:pPr>
      <w:r>
        <w:rPr>
          <w:bCs/>
          <w:b/>
        </w:rPr>
        <w:t xml:space="preserve">Literature Review:</w:t>
      </w:r>
      <w:r>
        <w:t xml:space="preserve"> </w:t>
      </w:r>
      <w:r>
        <w:t xml:space="preserve">Several studies emphasize the multifaceted challenges confronting Electrical Engineers in Kinshasa. First, limited access to modern equipment and software hampers innovation. A 2020 report by the International Renewable Energy Agency (IRENA) noted that only 35% of engineering firms in Kinshasa use simulation tools like MATLAB or CAD for design work, compared to over 80% globally.</w:t>
      </w:r>
    </w:p>
    <w:p>
      <w:pPr>
        <w:pStyle w:val="BodyText"/>
      </w:pPr>
      <w:r>
        <w:t xml:space="preserve">Second, the lack of standardized power infrastructure complicates grid stability. According to a UNESCO publication (2019), DR Congo’s national electricity network is fragmented, with regional disparities in quality and reliability. Engineers in Kinshasa must often retrofit existing systems or develop hybrid solutions that combine conventional and renewable energy sources.</w:t>
      </w:r>
    </w:p>
    <w:p>
      <w:pPr>
        <w:pStyle w:val="BodyText"/>
      </w:pPr>
      <w:r>
        <w:t xml:space="preserve">Third, socio-political instability has disrupted long-term planning. A study by the World Bank (2022) revealed that political transitions in DR Congo have delayed critical infrastructure projects, such as the KivuWatt geothermal initiative in North Kivu, which could provide 50 MW of power to Kinshasa if fully operationalized. Electrical Engineers must therefore balance immediate needs with long-term sustainability goals.</w:t>
      </w:r>
    </w:p>
    <w:bookmarkEnd w:id="21"/>
    <w:bookmarkStart w:id="22" w:name="Xe733a09a662ab6d2c0c7338a14a8524364ba633"/>
    <w:p>
      <w:pPr>
        <w:pStyle w:val="Heading2"/>
      </w:pPr>
      <w:r>
        <w:t xml:space="preserve">Opportunities for Innovation and Collaboration</w:t>
      </w:r>
    </w:p>
    <w:p>
      <w:pPr>
        <w:pStyle w:val="FirstParagraph"/>
      </w:pPr>
      <w:r>
        <w:rPr>
          <w:bCs/>
          <w:b/>
        </w:rPr>
        <w:t xml:space="preserve">Literature Review:</w:t>
      </w:r>
      <w:r>
        <w:t xml:space="preserve"> </w:t>
      </w:r>
      <w:r>
        <w:t xml:space="preserve">Despite these challenges, the literature identifies significant opportunities for Electrical Engineers in Kinshasa to drive progress. One key area is the integration of renewable energy systems. Research by the DRC Ministry of Energy (2023) highlights that 70% of Kinshasa’s energy demand could be met by solar and hydropower projects if properly scaled. Engineers are exploring decentralized microgrids and smart grid technologies to improve efficiency.</w:t>
      </w:r>
    </w:p>
    <w:p>
      <w:pPr>
        <w:pStyle w:val="BodyText"/>
      </w:pPr>
      <w:r>
        <w:t xml:space="preserve">Collaboration with international partners has also emerged as a critical strategy. For example, the German Development Agency (GIZ) partnered with Kinshasa-based engineers in 2021 to pilot a solar-powered irrigation system in the city’s peri-urban areas, demonstrating the potential of public-private partnerships.</w:t>
      </w:r>
    </w:p>
    <w:p>
      <w:pPr>
        <w:pStyle w:val="BodyText"/>
      </w:pPr>
      <w:r>
        <w:t xml:space="preserve">Moreover, local universities are playing a vital role. The University of Kinshasa and École Polytechnique de Louvain-la-Neuve (Belgium) have initiated joint programs to train engineers in renewable energy and smart grid technologies tailored to DRC’s needs. Such initiatives aim to bridge the gap between academic theory and practical application.</w:t>
      </w:r>
    </w:p>
    <w:bookmarkEnd w:id="22"/>
    <w:bookmarkStart w:id="23" w:name="Xb2a021c8be437be05f73292c597171e7740f970"/>
    <w:p>
      <w:pPr>
        <w:pStyle w:val="Heading2"/>
      </w:pPr>
      <w:r>
        <w:t xml:space="preserve">Case Studies: Engineering Projects in Kinshasa</w:t>
      </w:r>
    </w:p>
    <w:p>
      <w:pPr>
        <w:pStyle w:val="FirstParagraph"/>
      </w:pPr>
      <w:r>
        <w:rPr>
          <w:bCs/>
          <w:b/>
        </w:rPr>
        <w:t xml:space="preserve">Literature Review:</w:t>
      </w:r>
      <w:r>
        <w:t xml:space="preserve"> </w:t>
      </w:r>
      <w:r>
        <w:t xml:space="preserve">Several case studies illustrate the impact of Electrical Engineers in Kinshasa. The 2019 installation of a solar-powered hospital in Likasi, near Kinshasa, showcased how localized energy solutions can improve healthcare access. Engineers from the DRC’s National Institute for Technological Research (INRIT) collaborated with international experts to design a system that reduces reliance on diesel generators.</w:t>
      </w:r>
    </w:p>
    <w:p>
      <w:pPr>
        <w:pStyle w:val="BodyText"/>
      </w:pPr>
      <w:r>
        <w:t xml:space="preserve">Another example is the Kinshasa Metro project, which faced delays due to electrical grid limitations. Engineers adapted by using energy-efficient rail systems powered by hydroelectricity from the Inga Dam, highlighting the importance of integrating regional resources into urban infrastructure.</w:t>
      </w:r>
    </w:p>
    <w:bookmarkEnd w:id="23"/>
    <w:bookmarkStart w:id="24" w:name="conclusion-and-future-directions"/>
    <w:p>
      <w:pPr>
        <w:pStyle w:val="Heading2"/>
      </w:pPr>
      <w:r>
        <w:t xml:space="preserve">Conclusion and Future Directions</w:t>
      </w:r>
    </w:p>
    <w:p>
      <w:pPr>
        <w:pStyle w:val="FirstParagraph"/>
      </w:pPr>
      <w:r>
        <w:rPr>
          <w:bCs/>
          <w:b/>
        </w:rPr>
        <w:t xml:space="preserve">Literature Review:</w:t>
      </w:r>
      <w:r>
        <w:t xml:space="preserve"> </w:t>
      </w:r>
      <w:r>
        <w:t xml:space="preserve">The role of Electrical Engineers in DR Congo Kinshasa is indispensable to addressing the nation’s energy and infrastructure challenges. While resource constraints, political instability, and outdated technologies pose significant hurdles, the literature emphasizes that innovation, collaboration, and localized solutions can drive progress. Future research should focus on scaling up renewable energy projects, improving access to engineering education in Kinshasa, and developing policies that incentivize sustainable infrastructure.</w:t>
      </w:r>
    </w:p>
    <w:p>
      <w:pPr>
        <w:pStyle w:val="BodyText"/>
      </w:pPr>
      <w:r>
        <w:t xml:space="preserve">As DR Congo continues to grow economically and urbanize rapidly, Electrical Engineers in Kinshasa must remain at the forefront of technological adaptation. Their work not only addresses immediate needs but also lays the groundwork for a more resilient and equitable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DR Congo Kinshasa</dc:title>
  <dc:creator/>
  <dc:language>en</dc:language>
  <cp:keywords/>
  <dcterms:created xsi:type="dcterms:W3CDTF">2026-07-21T06:53:40Z</dcterms:created>
  <dcterms:modified xsi:type="dcterms:W3CDTF">2026-07-21T06:53:40Z</dcterms:modified>
</cp:coreProperties>
</file>

<file path=docProps/custom.xml><?xml version="1.0" encoding="utf-8"?>
<Properties xmlns="http://schemas.openxmlformats.org/officeDocument/2006/custom-properties" xmlns:vt="http://schemas.openxmlformats.org/officeDocument/2006/docPropsVTypes"/>
</file>