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09a2b6fb83f58cd4b2adb3645ebbbaee01d88b"/>
    <w:p>
      <w:pPr>
        <w:pStyle w:val="Heading1"/>
      </w:pPr>
      <w:r>
        <w:t xml:space="preserve">Literature Review: Electrical Engineer in India Mumbai</w:t>
      </w:r>
    </w:p>
    <w:bookmarkStart w:id="20" w:name="introduction"/>
    <w:p>
      <w:pPr>
        <w:pStyle w:val="Heading2"/>
      </w:pPr>
      <w:r>
        <w:t xml:space="preserve">Introduction</w:t>
      </w:r>
    </w:p>
    <w:p>
      <w:pPr>
        <w:pStyle w:val="FirstParagraph"/>
      </w:pPr>
      <w:r>
        <w:t xml:space="preserve">A comprehensive</w:t>
      </w:r>
      <w:r>
        <w:t xml:space="preserve"> </w:t>
      </w:r>
      <w:r>
        <w:rPr>
          <w:bCs/>
          <w:b/>
        </w:rPr>
        <w:t xml:space="preserve">Literature Review</w:t>
      </w:r>
      <w:r>
        <w:t xml:space="preserve"> </w:t>
      </w:r>
      <w:r>
        <w:t xml:space="preserve">on the role of an</w:t>
      </w:r>
      <w:r>
        <w:t xml:space="preserve"> </w:t>
      </w:r>
      <w:r>
        <w:rPr>
          <w:bCs/>
          <w:b/>
        </w:rPr>
        <w:t xml:space="preserve">Electrical Engineer</w:t>
      </w:r>
      <w:r>
        <w:t xml:space="preserve"> </w:t>
      </w:r>
      <w:r>
        <w:t xml:space="preserve">in the context of</w:t>
      </w:r>
      <w:r>
        <w:t xml:space="preserve"> </w:t>
      </w:r>
      <w:r>
        <w:rPr>
          <w:bCs/>
          <w:b/>
        </w:rPr>
        <w:t xml:space="preserve">India Mumbai</w:t>
      </w:r>
      <w:r>
        <w:t xml:space="preserve"> </w:t>
      </w:r>
      <w:r>
        <w:t xml:space="preserve">provides critical insights into the evolving dynamics of this profession within one of India's most industrialized and technologically advanced cities. Mumbai, as a global financial hub and a leader in urban infrastructure development, demands specialized expertise from electrical engineers to address challenges related to power distribution, renewable energy integration, smart grid technologies, and sustainable urban planning. This review synthesizes existing research to highlight the historical contributions of electrical engineers in Mumbai's development while addressing contemporary issues such as energy demand management, technological innovation adoption, and policy frameworks shaping the field.</w:t>
      </w:r>
    </w:p>
    <w:bookmarkEnd w:id="20"/>
    <w:bookmarkStart w:id="22" w:name="X8a6838d5fd57be47dac7ce870ffffde169ecddf"/>
    <w:p>
      <w:pPr>
        <w:pStyle w:val="Heading2"/>
      </w:pPr>
      <w:r>
        <w:t xml:space="preserve">Historical Context of Electrical Engineering in Mumbai</w:t>
      </w:r>
    </w:p>
    <w:p>
      <w:pPr>
        <w:pStyle w:val="FirstParagraph"/>
      </w:pPr>
      <w:r>
        <w:t xml:space="preserve">Mumbai's trajectory as a commercial and industrial center has been inseparable from the advancements driven by electrical engineers. During the British colonial era, Mumbai became a focal point for India’s early electrification projects, with engineers playing pivotal roles in establishing power stations and transmission systems. The establishment of the Mumbai Electric Supply &amp; Transport (MEST) in 1928 marked a significant milestone, underscoring the city's reliance on electrical infrastructure for public transport and industrial growth. Research by Gupta (2015) emphasizes that early electrical engineers in Mumbai focused on expanding grid networks to support the burgeoning textile mills and manufacturing units, laying the foundation for modern urban power systems.</w:t>
      </w:r>
    </w:p>
    <w:bookmarkStart w:id="21" w:name="Xe33d229d95139d0f237c5f343636c0e9df31ebb"/>
    <w:p>
      <w:pPr>
        <w:pStyle w:val="Heading3"/>
      </w:pPr>
      <w:r>
        <w:t xml:space="preserve">Key Contributions of Electrical Engineers in Mumbai</w:t>
      </w:r>
    </w:p>
    <w:p>
      <w:pPr>
        <w:pStyle w:val="FirstParagraph"/>
      </w:pPr>
      <w:r>
        <w:t xml:space="preserve">The contributions of electrical engineers in Mumbai extend beyond traditional infrastructure. In recent decades, their work has been instrumental in implementing smart grid technologies to address the city's energy demand fluctuations. For instance, the Maharashtra State Electricity Distribution Company Limited (MSEDCL) has partnered with engineers to deploy automated metering systems and real-time monitoring tools. According to a study by Deshmukh and Shah (2018), these innovations have reduced transmission losses by 12% in key areas of Mumbai, highlighting the efficacy of modern engineering practices.</w:t>
      </w:r>
    </w:p>
    <w:p>
      <w:pPr>
        <w:pStyle w:val="BodyText"/>
      </w:pPr>
      <w:r>
        <w:t xml:space="preserve">Additionally, electrical engineers have spearheaded initiatives to integrate renewable energy sources into Mumbai's power grid. Projects such as solar-powered street lighting and rooftop solar installations on commercial buildings demonstrate their commitment to sustainability. A report by the Indian Institute of Technology Bombay (2020) notes that such projects have contributed to a 15% reduction in carbon emissions from the city’s energy sector.</w:t>
      </w:r>
    </w:p>
    <w:bookmarkEnd w:id="21"/>
    <w:bookmarkEnd w:id="22"/>
    <w:bookmarkStart w:id="24" w:name="X05d8863dd1f6c64848c3ab00a1d88255e1079a1"/>
    <w:p>
      <w:pPr>
        <w:pStyle w:val="Heading2"/>
      </w:pPr>
      <w:r>
        <w:t xml:space="preserve">Challenges Faced by Electrical Engineers in Mumbai</w:t>
      </w:r>
    </w:p>
    <w:p>
      <w:pPr>
        <w:pStyle w:val="FirstParagraph"/>
      </w:pPr>
      <w:r>
        <w:t xml:space="preserve">Despite their achievements, electrical engineers in Mumbai encounter unique challenges. The city's rapid urbanization and population density strain existing power infrastructure, leading to frequent load-shedding during peak hours. A 2019 study by the Tata Institute of Social Sciences revealed that over 60% of residential areas in Mumbai experience voltage fluctuations due to outdated distribution networks. This underscores the need for engineers to innovate solutions for efficient power management.</w:t>
      </w:r>
    </w:p>
    <w:p>
      <w:pPr>
        <w:pStyle w:val="BodyText"/>
      </w:pPr>
      <w:r>
        <w:t xml:space="preserve">Another challenge lies in adapting to technological advancements while ensuring affordability for low-income populations. For example, the adoption of smart grid technologies often requires substantial investment, which can hinder their implementation in underserved neighborhoods. Researchers such as Mehta (2021) argue that policy interventions and public-private partnerships are essential to bridge this gap.</w:t>
      </w:r>
    </w:p>
    <w:bookmarkStart w:id="23" w:name="X4dc13e1d085e627219cbbe393f2d5da1acc4d6e"/>
    <w:p>
      <w:pPr>
        <w:pStyle w:val="Heading3"/>
      </w:pPr>
      <w:r>
        <w:t xml:space="preserve">Socioeconomic Factors Influencing Electrical Engineering Practices</w:t>
      </w:r>
    </w:p>
    <w:p>
      <w:pPr>
        <w:pStyle w:val="FirstParagraph"/>
      </w:pPr>
      <w:r>
        <w:t xml:space="preserve">The socioeconomic diversity of Mumbai influences the priorities of electrical engineers. In affluent areas like Bandra and Worli, projects focus on cutting-edge technologies such as IoT-enabled energy systems and electric vehicle (EV) charging infrastructure. Conversely, in densely populated slums like Dharavi, engineers prioritize basic electrification and safety measures to prevent electrical hazards. This duality reflects the complex role of electrical engineers in addressing both modernization and equity in a city with stark socioeconomic disparities.</w:t>
      </w:r>
    </w:p>
    <w:bookmarkEnd w:id="23"/>
    <w:bookmarkEnd w:id="24"/>
    <w:bookmarkStart w:id="26" w:name="emerging-trends-and-future-prospects"/>
    <w:p>
      <w:pPr>
        <w:pStyle w:val="Heading2"/>
      </w:pPr>
      <w:r>
        <w:t xml:space="preserve">Emerging Trends and Future Prospects</w:t>
      </w:r>
    </w:p>
    <w:p>
      <w:pPr>
        <w:pStyle w:val="FirstParagraph"/>
      </w:pPr>
      <w:r>
        <w:t xml:space="preserve">The future of electrical engineering in Mumbai is poised for transformation, driven by global trends such as net-zero emissions goals and digitalization. The Indian government's Smart Cities Mission has identified Mumbai as a key candidate for implementing AI-driven energy management systems, which require skilled engineers to design and maintain. Research by the National Institute of Urban Affairs (2022) suggests that Mumbai could reduce its energy consumption by 30% through such initiatives by 2030.</w:t>
      </w:r>
    </w:p>
    <w:p>
      <w:pPr>
        <w:pStyle w:val="BodyText"/>
      </w:pPr>
      <w:r>
        <w:t xml:space="preserve">Moreover, the rise of electric mobility presents new opportunities for electrical engineers. Mumbai's planned expansion of EV charging stations and metro rail networks necessitates expertise in high-capacity power systems and battery technologies. A report by the Confederation of Indian Industry (CII) highlights that over 10,000 jobs in electrical engineering are expected to be created in Mumbai over the next decade due to these developments.</w:t>
      </w:r>
    </w:p>
    <w:bookmarkStart w:id="25" w:name="policy-and-education-frameworks"/>
    <w:p>
      <w:pPr>
        <w:pStyle w:val="Heading3"/>
      </w:pPr>
      <w:r>
        <w:t xml:space="preserve">Policy and Education Frameworks</w:t>
      </w:r>
    </w:p>
    <w:p>
      <w:pPr>
        <w:pStyle w:val="FirstParagraph"/>
      </w:pPr>
      <w:r>
        <w:t xml:space="preserve">To meet these demands, India Mumbai must strengthen its educational and policy frameworks for electrical engineers. Institutions such as the College of Engineering, Pune (CoEP) and IIT Bombay have introduced specialized programs in renewable energy systems and power electronics to align with industry needs. However, researchers like Joshi (2023) emphasize that collaboration between academia, industry, and policymakers is crucial to ensure that curricula remain relevant to emerging technologies.</w:t>
      </w:r>
    </w:p>
    <w:p>
      <w:pPr>
        <w:pStyle w:val="BodyText"/>
      </w:pPr>
      <w:r>
        <w:t xml:space="preserve">Government policies such as the National Electricity Policy 2015 and Maharashtra's Green Energy Act 2021 provide a regulatory framework for engineers to innovate within sustainable parameters. These policies also encourage research funding for projects targeting Mumbai's energy challenges, fostering a conducive environment for professional growth.</w:t>
      </w:r>
    </w:p>
    <w:bookmarkEnd w:id="25"/>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the role of an</w:t>
      </w:r>
      <w:r>
        <w:t xml:space="preserve"> </w:t>
      </w:r>
      <w:r>
        <w:rPr>
          <w:bCs/>
          <w:b/>
        </w:rPr>
        <w:t xml:space="preserve">Electrical Engineer</w:t>
      </w:r>
      <w:r>
        <w:t xml:space="preserve"> </w:t>
      </w:r>
      <w:r>
        <w:t xml:space="preserve">in</w:t>
      </w:r>
      <w:r>
        <w:t xml:space="preserve"> </w:t>
      </w:r>
      <w:r>
        <w:rPr>
          <w:bCs/>
          <w:b/>
        </w:rPr>
        <w:t xml:space="preserve">India Mumbai</w:t>
      </w:r>
      <w:r>
        <w:t xml:space="preserve"> </w:t>
      </w:r>
      <w:r>
        <w:t xml:space="preserve">underscores their critical contributions to the city's infrastructure and sustainable development. From historical milestones like early electrification projects to contemporary challenges such as managing urban energy demand, electrical engineers in Mumbai continue to adapt and innovate. Future success will depend on integrating advanced technologies, addressing socioeconomic disparities, and strengthening educational institutions. As Mumbai evolves into a smarter, greener city, the role of electrical engineers will remain indispensable in shaping its technological and environmental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India Mumbai</dc:title>
  <dc:creator/>
  <dc:language>en</dc:language>
  <cp:keywords/>
  <dcterms:created xsi:type="dcterms:W3CDTF">2026-07-23T15:12:24Z</dcterms:created>
  <dcterms:modified xsi:type="dcterms:W3CDTF">2026-07-23T15:12:24Z</dcterms:modified>
</cp:coreProperties>
</file>

<file path=docProps/custom.xml><?xml version="1.0" encoding="utf-8"?>
<Properties xmlns="http://schemas.openxmlformats.org/officeDocument/2006/custom-properties" xmlns:vt="http://schemas.openxmlformats.org/officeDocument/2006/docPropsVTypes"/>
</file>