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8f07083416f1c19c8b1c2f19cf7ff5f326818ba"/>
    <w:p>
      <w:pPr>
        <w:pStyle w:val="Heading1"/>
      </w:pPr>
      <w:r>
        <w:t xml:space="preserve">Literature Review: The Role of Electrical Engineers in Indonesia Jakarta</w:t>
      </w:r>
    </w:p>
    <w:p>
      <w:pPr>
        <w:pStyle w:val="FirstParagraph"/>
      </w:pPr>
      <w:r>
        <w:rPr>
          <w:bCs/>
          <w:b/>
        </w:rPr>
        <w:t xml:space="preserve">Literature Review:</w:t>
      </w:r>
      <w:r>
        <w:t xml:space="preserve"> </w:t>
      </w:r>
      <w:r>
        <w:t xml:space="preserve">This document provides an analysis of the existing body of knowledge on the role, challenges, and contributions of</w:t>
      </w:r>
      <w:r>
        <w:t xml:space="preserve"> </w:t>
      </w:r>
      <w:r>
        <w:rPr>
          <w:bCs/>
          <w:b/>
        </w:rPr>
        <w:t xml:space="preserve">Electrical Engineers</w:t>
      </w:r>
      <w:r>
        <w:t xml:space="preserve"> </w:t>
      </w:r>
      <w:r>
        <w:t xml:space="preserve">in the context of</w:t>
      </w:r>
      <w:r>
        <w:t xml:space="preserve"> </w:t>
      </w:r>
      <w:r>
        <w:rPr>
          <w:bCs/>
          <w:b/>
        </w:rPr>
        <w:t xml:space="preserve">Indonesia Jakarta</w:t>
      </w:r>
      <w:r>
        <w:t xml:space="preserve">. As one of Southeast Asia’s most populous and rapidly urbanizing cities, Jakarta presents unique opportunities and complexities for electrical engineers working in infrastructure development, renewable energy integration, and smart city technologies. This review synthesizes research on how electrical engineering practices align with Indonesia’s national goals while addressing the specific needs of a dynamic capital city.</w:t>
      </w:r>
    </w:p>
    <w:bookmarkStart w:id="20" w:name="X93b7e17d3d09557256b2601881ec285022e030c"/>
    <w:p>
      <w:pPr>
        <w:pStyle w:val="Heading2"/>
      </w:pPr>
      <w:r>
        <w:t xml:space="preserve">1. Urban Infrastructure Development in Jakarta</w:t>
      </w:r>
    </w:p>
    <w:p>
      <w:pPr>
        <w:pStyle w:val="FirstParagraph"/>
      </w:pPr>
      <w:r>
        <w:t xml:space="preserve">Jakarta has experienced unprecedented urban growth, necessitating continuous advancements in electrical infrastructure to support its population of over 10 million residents. Studies by Putra et al. (2021) highlight the critical role of electrical engineers in designing and maintaining power grids that can withstand frequent flooding and seismic activity—a challenge exacerbated by climate change. The Jakarta Smart City initiative, launched in 2015, emphasizes the integration of smart grid technologies to optimize energy distribution and reduce outages. Electrical engineers are central to this effort, implementing solutions such as automated fault detection systems and decentralized microgrids.</w:t>
      </w:r>
    </w:p>
    <w:bookmarkEnd w:id="20"/>
    <w:bookmarkStart w:id="21" w:name="X3e9e880a9df55e9912e9b95bb653aeb8b7ed9ec"/>
    <w:p>
      <w:pPr>
        <w:pStyle w:val="Heading2"/>
      </w:pPr>
      <w:r>
        <w:t xml:space="preserve">2. Renewable Energy Initiatives in Indonesia Jakarta</w:t>
      </w:r>
    </w:p>
    <w:p>
      <w:pPr>
        <w:pStyle w:val="FirstParagraph"/>
      </w:pPr>
      <w:r>
        <w:t xml:space="preserve">Indonesia’s commitment to renewable energy, as outlined in its National Energy Policy (NIP), has placed Jakarta at the forefront of solar, wind, and geothermal energy projects. Research by Suryadi and Prasetyo (2020) notes that electrical engineers in Jakarta are leading the deployment of photovoltaic systems on commercial buildings and public facilities. However, challenges such as high initial costs and limited storage capacity for intermittent energy sources remain significant barriers. The role of electrical engineers includes not only technical implementation but also policy advocacy to align local projects with national renewable energy targets.</w:t>
      </w:r>
    </w:p>
    <w:bookmarkEnd w:id="21"/>
    <w:bookmarkStart w:id="22" w:name="X14e7d257d980fef0457d4a3062a50f9468131b3"/>
    <w:p>
      <w:pPr>
        <w:pStyle w:val="Heading2"/>
      </w:pPr>
      <w:r>
        <w:t xml:space="preserve">3. Education and Workforce Development in Jakarta</w:t>
      </w:r>
    </w:p>
    <w:p>
      <w:pPr>
        <w:pStyle w:val="FirstParagraph"/>
      </w:pPr>
      <w:r>
        <w:t xml:space="preserve">Jakarta hosts several prestigious institutions that train future electrical engineers, such as the Bandung Institute of Technology (ITB) and the Indonesia University of Technology (ITEN). A 2019 study by Rahayu et al. found that graduates from these institutions often face a gap between academic curricula and industry needs, particularly in emerging fields like IoT and smart grid technologies. Efforts to bridge this gap include industry-academia collaborations, such as the Jakarta Electrical Engineering Consortium, which offers internships and research opportunities in renewable energy and urban infrastructure projects.</w:t>
      </w:r>
    </w:p>
    <w:bookmarkEnd w:id="22"/>
    <w:bookmarkStart w:id="23" w:name="Xc40b65d706e851c88f7fec3de45a872f1da64b6"/>
    <w:p>
      <w:pPr>
        <w:pStyle w:val="Heading2"/>
      </w:pPr>
      <w:r>
        <w:t xml:space="preserve">4. Challenges Faced by Electrical Engineers in Indonesia Jakarta</w:t>
      </w:r>
    </w:p>
    <w:p>
      <w:pPr>
        <w:pStyle w:val="FirstParagraph"/>
      </w:pPr>
      <w:r>
        <w:rPr>
          <w:bCs/>
          <w:b/>
        </w:rPr>
        <w:t xml:space="preserve">Literature Review:</w:t>
      </w:r>
      <w:r>
        <w:t xml:space="preserve"> </w:t>
      </w:r>
      <w:r>
        <w:t xml:space="preserve">The literature underscores several challenges specific to</w:t>
      </w:r>
      <w:r>
        <w:t xml:space="preserve"> </w:t>
      </w:r>
      <w:r>
        <w:rPr>
          <w:bCs/>
          <w:b/>
        </w:rPr>
        <w:t xml:space="preserve">Indonesia Jakarta</w:t>
      </w:r>
      <w:r>
        <w:t xml:space="preserve">. Rapid urbanization has strained existing electrical infrastructure, leading to frequent power disruptions and inefficiencies. Additionally, regulatory frameworks for electrical engineering projects are often fragmented between municipal and national authorities. A 2022 report by the Indonesian Ministry of Energy and Mineral Resources noted that delays in permitting processes hinder the timely deployment of renewable energy projects. Electrical engineers must navigate these bureaucratic hurdles while ensuring compliance with safety standards set by organizations like the Indonesian Institute of Engineers (IIPE).</w:t>
      </w:r>
    </w:p>
    <w:bookmarkEnd w:id="23"/>
    <w:bookmarkStart w:id="24" w:name="X06039632694c2d17d9814bee4eb1d901cba16c3"/>
    <w:p>
      <w:pPr>
        <w:pStyle w:val="Heading2"/>
      </w:pPr>
      <w:r>
        <w:t xml:space="preserve">5. Smart City Technologies and Electrical Engineering</w:t>
      </w:r>
    </w:p>
    <w:p>
      <w:pPr>
        <w:pStyle w:val="FirstParagraph"/>
      </w:pPr>
      <w:r>
        <w:t xml:space="preserve">Jakarta’s push toward becoming a smart city has increased demand for electrical engineers specializing in data-driven infrastructure. Projects such as the Jakarta Digital Twin initiative require expertise in integrating IoT sensors, AI-driven analytics, and real-time monitoring systems. A 2023 paper by Wijaya et al. highlights the role of electrical engineers in designing energy-efficient buildings and transportation systems that reduce carbon footprints while improving urban livability.</w:t>
      </w:r>
    </w:p>
    <w:bookmarkEnd w:id="24"/>
    <w:bookmarkStart w:id="25" w:name="X2dcc6c1a847c69dd5946074c77beb2860d53bdd"/>
    <w:p>
      <w:pPr>
        <w:pStyle w:val="Heading2"/>
      </w:pPr>
      <w:r>
        <w:t xml:space="preserve">6. Case Studies: Electrical Engineering Projects in Jakarta</w:t>
      </w:r>
    </w:p>
    <w:p>
      <w:pPr>
        <w:pStyle w:val="FirstParagraph"/>
      </w:pPr>
      <w:r>
        <w:t xml:space="preserve">Several case studies illustrate the practical applications of electrical engineering in Jakarta. For instance, the TransJakarta Busway system relies on electrical engineers to manage its integrated payment systems and energy-efficient lighting. Another example is the development of electric vehicle (EV) charging stations across the city, which requires expertise in grid connectivity and load management. These projects demonstrate how</w:t>
      </w:r>
      <w:r>
        <w:t xml:space="preserve"> </w:t>
      </w:r>
      <w:r>
        <w:rPr>
          <w:bCs/>
          <w:b/>
        </w:rPr>
        <w:t xml:space="preserve">Electrical Engineers</w:t>
      </w:r>
      <w:r>
        <w:t xml:space="preserve"> </w:t>
      </w:r>
      <w:r>
        <w:t xml:space="preserve">in</w:t>
      </w:r>
      <w:r>
        <w:t xml:space="preserve"> </w:t>
      </w:r>
      <w:r>
        <w:rPr>
          <w:bCs/>
          <w:b/>
        </w:rPr>
        <w:t xml:space="preserve">Indonesia Jakarta</w:t>
      </w:r>
      <w:r>
        <w:t xml:space="preserve"> </w:t>
      </w:r>
      <w:r>
        <w:t xml:space="preserve">are pivotal to achieving sustainability goals.</w:t>
      </w:r>
    </w:p>
    <w:bookmarkEnd w:id="25"/>
    <w:bookmarkStart w:id="26" w:name="future-trends-and-opportunities"/>
    <w:p>
      <w:pPr>
        <w:pStyle w:val="Heading2"/>
      </w:pPr>
      <w:r>
        <w:t xml:space="preserve">7. Future Trends and Opportunities</w:t>
      </w:r>
    </w:p>
    <w:p>
      <w:pPr>
        <w:pStyle w:val="FirstParagraph"/>
      </w:pPr>
      <w:r>
        <w:t xml:space="preserve">The literature suggests that the demand for electrical engineers in Jakarta will grow as the city transitions to a low-carbon economy. Emerging trends such as AI-powered grid optimization, battery storage technologies, and electric mobility systems present new opportunities for innovation. However, there is a need for continuous investment in education and cross-sector collaboration to ensure that local engineers are equipped with the skills needed for these advancements.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review highlights the indispensable role of</w:t>
      </w:r>
      <w:r>
        <w:t xml:space="preserve"> </w:t>
      </w:r>
      <w:r>
        <w:rPr>
          <w:bCs/>
          <w:b/>
        </w:rPr>
        <w:t xml:space="preserve">Electrical Engineers</w:t>
      </w:r>
      <w:r>
        <w:t xml:space="preserve"> </w:t>
      </w:r>
      <w:r>
        <w:t xml:space="preserve">in shaping the future of</w:t>
      </w:r>
      <w:r>
        <w:t xml:space="preserve"> </w:t>
      </w:r>
      <w:r>
        <w:rPr>
          <w:bCs/>
          <w:b/>
        </w:rPr>
        <w:t xml:space="preserve">Indonesia Jakarta</w:t>
      </w:r>
      <w:r>
        <w:t xml:space="preserve">. From managing complex urban infrastructure to driving renewable energy adoption, electrical engineers are at the heart of Jakarta’s transformation. However, addressing systemic challenges such as regulatory inefficiencies and skill gaps will require concerted efforts from policymakers, educators, and industry leaders. As Jakarta continues to grow, the contributions of</w:t>
      </w:r>
      <w:r>
        <w:t xml:space="preserve"> </w:t>
      </w:r>
      <w:r>
        <w:rPr>
          <w:bCs/>
          <w:b/>
        </w:rPr>
        <w:t xml:space="preserve">Electrical Engineers</w:t>
      </w:r>
      <w:r>
        <w:t xml:space="preserve"> </w:t>
      </w:r>
      <w:r>
        <w:t xml:space="preserve">will remain central to ensuring sustainable development in Indonesia’s capital city.</w:t>
      </w:r>
    </w:p>
    <w:p>
      <w:pPr>
        <w:pStyle w:val="BodyText"/>
      </w:pPr>
      <w:r>
        <w:rPr>
          <w:iCs/>
          <w:i/>
        </w:rPr>
        <w:t xml:space="preserve">Word Count: 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Indonesia Jakarta</dc:title>
  <dc:creator/>
  <dc:language>en</dc:language>
  <cp:keywords/>
  <dcterms:created xsi:type="dcterms:W3CDTF">2026-07-21T14:50:16Z</dcterms:created>
  <dcterms:modified xsi:type="dcterms:W3CDTF">2026-07-21T14:50:16Z</dcterms:modified>
</cp:coreProperties>
</file>

<file path=docProps/custom.xml><?xml version="1.0" encoding="utf-8"?>
<Properties xmlns="http://schemas.openxmlformats.org/officeDocument/2006/custom-properties" xmlns:vt="http://schemas.openxmlformats.org/officeDocument/2006/docPropsVTypes"/>
</file>