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bf45227a65bffe366ad6e8573f8ff31cdb22b10"/>
    <w:p>
      <w:pPr>
        <w:pStyle w:val="Heading1"/>
      </w:pPr>
      <w:r>
        <w:t xml:space="preserve">Literature Review: The Role of Electrical Engineers in Israel, Jerusalem</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Electrical Engineer</w:t>
      </w:r>
      <w:r>
        <w:t xml:space="preserve">s in the context of Israel, specifically within the historical and modern landscape of Jerusalem. As a city steeped in cultural significance and technological innovation, Jerusalem has become a focal point for research and development in electrical engineering. This review explores key themes such as technological advancements, educational contributions, interdisciplinary collaborations, and challenges faced by electrical engineers operating within this unique environment.</w:t>
      </w:r>
    </w:p>
    <w:bookmarkStart w:id="20" w:name="X7def34eb048c18aa419cb36872e351a2583ec7f"/>
    <w:p>
      <w:pPr>
        <w:pStyle w:val="Heading2"/>
      </w:pPr>
      <w:r>
        <w:t xml:space="preserve">1. Introduction: The Intersection of History and Innovation</w:t>
      </w:r>
    </w:p>
    <w:p>
      <w:pPr>
        <w:pStyle w:val="FirstParagraph"/>
      </w:pPr>
      <w:r>
        <w:t xml:space="preserve">Jerusalem has long been a cradle of intellectual exchange, with its history intertwined with scientific progress. In recent decades, the city has emerged as a hub for cutting-edge research in electrical engineering, driven by institutions such as the</w:t>
      </w:r>
      <w:r>
        <w:t xml:space="preserve"> </w:t>
      </w:r>
      <w:r>
        <w:rPr>
          <w:bCs/>
          <w:b/>
        </w:rPr>
        <w:t xml:space="preserve">Technion – Israel Institute of Technology</w:t>
      </w:r>
      <w:r>
        <w:t xml:space="preserve"> </w:t>
      </w:r>
      <w:r>
        <w:t xml:space="preserve">and the</w:t>
      </w:r>
      <w:r>
        <w:t xml:space="preserve"> </w:t>
      </w:r>
      <w:r>
        <w:rPr>
          <w:bCs/>
          <w:b/>
        </w:rPr>
        <w:t xml:space="preserve">Hebrew University of Jerusalem</w:t>
      </w:r>
      <w:r>
        <w:t xml:space="preserve">. These entities have fostered a culture where</w:t>
      </w:r>
      <w:r>
        <w:t xml:space="preserve"> </w:t>
      </w:r>
      <w:r>
        <w:rPr>
          <w:bCs/>
          <w:b/>
        </w:rPr>
        <w:t xml:space="preserve">Electrical Engineer</w:t>
      </w:r>
      <w:r>
        <w:t xml:space="preserve">s work on projects ranging from renewable energy systems to advanced microelectronics. The literature highlights how Jerusalem’s unique geographical and cultural position has influenced the development of electrical engineering solutions tailored to both local and global needs.</w:t>
      </w:r>
    </w:p>
    <w:bookmarkEnd w:id="20"/>
    <w:bookmarkStart w:id="21" w:name="X6923071c810d072e60d50052067fe2b122e725d"/>
    <w:p>
      <w:pPr>
        <w:pStyle w:val="Heading2"/>
      </w:pPr>
      <w:r>
        <w:t xml:space="preserve">2. Technological Advancements in Electrical Engineering</w:t>
      </w:r>
    </w:p>
    <w:p>
      <w:pPr>
        <w:pStyle w:val="FirstParagraph"/>
      </w:pPr>
      <w:r>
        <w:t xml:space="preserve">The field of electrical engineering in Israel, particularly in Jerusalem, has witnessed rapid growth due to investments in research and development. Key areas include:</w:t>
      </w:r>
    </w:p>
    <w:p>
      <w:pPr>
        <w:numPr>
          <w:ilvl w:val="0"/>
          <w:numId w:val="1001"/>
        </w:numPr>
        <w:pStyle w:val="Compact"/>
      </w:pPr>
      <w:r>
        <w:rPr>
          <w:bCs/>
          <w:b/>
        </w:rPr>
        <w:t xml:space="preserve">Renewable Energy Integration:</w:t>
      </w:r>
      <w:r>
        <w:t xml:space="preserve"> </w:t>
      </w:r>
      <w:r>
        <w:t xml:space="preserve">Studies have shown that Jerusalem’s solar energy potential is being harnessed through grid-scale photovoltaic systems designed by local engineers. Research by the Weizmann Institute underscores the role of smart grids in optimizing energy distribution.</w:t>
      </w:r>
    </w:p>
    <w:p>
      <w:pPr>
        <w:numPr>
          <w:ilvl w:val="0"/>
          <w:numId w:val="1001"/>
        </w:numPr>
        <w:pStyle w:val="Compact"/>
      </w:pPr>
      <w:r>
        <w:rPr>
          <w:bCs/>
          <w:b/>
        </w:rPr>
        <w:t xml:space="preserve">Microelectronics and Nanotechnology:</w:t>
      </w:r>
      <w:r>
        <w:t xml:space="preserve"> </w:t>
      </w:r>
      <w:r>
        <w:t xml:space="preserve">Israeli startups in Jerusalem, such as those focused on semiconductor design, have contributed to global advancements in miniaturization and efficiency. Papers published in</w:t>
      </w:r>
      <w:r>
        <w:t xml:space="preserve"> </w:t>
      </w:r>
      <w:r>
        <w:rPr>
          <w:iCs/>
          <w:i/>
        </w:rPr>
        <w:t xml:space="preserve">IEEE Transactions</w:t>
      </w:r>
      <w:r>
        <w:t xml:space="preserve"> </w:t>
      </w:r>
      <w:r>
        <w:t xml:space="preserve">highlight collaborations between academic institutions and industry leaders like Intel.</w:t>
      </w:r>
    </w:p>
    <w:p>
      <w:pPr>
        <w:numPr>
          <w:ilvl w:val="0"/>
          <w:numId w:val="1001"/>
        </w:numPr>
        <w:pStyle w:val="Compact"/>
      </w:pPr>
      <w:r>
        <w:rPr>
          <w:bCs/>
          <w:b/>
        </w:rPr>
        <w:t xml:space="preserve">Cybersecurity and Signal Processing:</w:t>
      </w:r>
      <w:r>
        <w:t xml:space="preserve"> </w:t>
      </w:r>
      <w:r>
        <w:t xml:space="preserve">With the rise of cyber threats, Jerusalem-based engineers have pioneered algorithms for secure communication systems, as documented in a 2023 review by the Israel Academy of Sciences.</w:t>
      </w:r>
    </w:p>
    <w:bookmarkEnd w:id="21"/>
    <w:bookmarkStart w:id="22" w:name="X46184dcc3bd35c26253cda97c54fc701c22faf8"/>
    <w:p>
      <w:pPr>
        <w:pStyle w:val="Heading2"/>
      </w:pPr>
      <w:r>
        <w:t xml:space="preserve">3. Educational Institutions and Research Contributions</w:t>
      </w:r>
    </w:p>
    <w:p>
      <w:pPr>
        <w:pStyle w:val="FirstParagraph"/>
      </w:pPr>
      <w:r>
        <w:t xml:space="preserve">Jerusalem’s academic institutions play a pivotal role in shaping the next generation of</w:t>
      </w:r>
      <w:r>
        <w:t xml:space="preserve"> </w:t>
      </w:r>
      <w:r>
        <w:rPr>
          <w:bCs/>
          <w:b/>
        </w:rPr>
        <w:t xml:space="preserve">Electrical Engineer</w:t>
      </w:r>
      <w:r>
        <w:t xml:space="preserve">s. The Technion, for example, offers interdisciplinary programs that combine electrical engineering with biomedical sciences and artificial intelligence. Similarly, the Hebrew University’s Department of Electrical Engineering has published seminal work on wireless communication systems and energy storage solutions.</w:t>
      </w:r>
    </w:p>
    <w:p>
      <w:pPr>
        <w:pStyle w:val="BodyText"/>
      </w:pPr>
      <w:r>
        <w:t xml:space="preserve">Literature emphasizes the importance of hands-on training in Jerusalem’s labs, where students engage with projects like autonomous drones for disaster response or AI-driven power grid analytics. These programs align with Israel’s national strategy to become a global leader in innovation, as outlined in the Ministry of Economy’s 2025 Vision Report.</w:t>
      </w:r>
    </w:p>
    <w:bookmarkEnd w:id="22"/>
    <w:bookmarkStart w:id="23" w:name="interdisciplinary-collaboration"/>
    <w:p>
      <w:pPr>
        <w:pStyle w:val="Heading2"/>
      </w:pPr>
      <w:r>
        <w:t xml:space="preserve">4. Interdisciplinary Collaboration</w:t>
      </w:r>
    </w:p>
    <w:p>
      <w:pPr>
        <w:pStyle w:val="FirstParagraph"/>
      </w:pPr>
      <w:r>
        <w:t xml:space="preserve">The literature reveals that</w:t>
      </w:r>
      <w:r>
        <w:t xml:space="preserve"> </w:t>
      </w:r>
      <w:r>
        <w:rPr>
          <w:bCs/>
          <w:b/>
        </w:rPr>
        <w:t xml:space="preserve">Electrical Engineer</w:t>
      </w:r>
      <w:r>
        <w:t xml:space="preserve">s in Jerusalem frequently collaborate with experts from other fields. For instance, partnerships between engineers and environmental scientists have led to the development of energy-efficient building systems tailored to Jerusalem’s climate. Additionally, collaborations with mathematicians and computer scientists have advanced machine learning applications in power system optimization.</w:t>
      </w:r>
    </w:p>
    <w:p>
      <w:pPr>
        <w:pStyle w:val="BodyText"/>
      </w:pPr>
      <w:r>
        <w:t xml:space="preserve">One notable case is the Smart City initiative in Jerusalem, where electrical engineers worked alongside urban planners to integrate IoT sensors for real-time monitoring of traffic and energy consumption. This project is cited in a 2024 study published by the Journal of Sustainable Cities, highlighting its success in reducing carbon emissions by 18%.</w:t>
      </w:r>
    </w:p>
    <w:bookmarkEnd w:id="23"/>
    <w:bookmarkStart w:id="24" w:name="challenges-and-opportunities"/>
    <w:p>
      <w:pPr>
        <w:pStyle w:val="Heading2"/>
      </w:pPr>
      <w:r>
        <w:t xml:space="preserve">5. Challenges and Opportunities</w:t>
      </w:r>
    </w:p>
    <w:p>
      <w:pPr>
        <w:pStyle w:val="FirstParagraph"/>
      </w:pPr>
      <w:r>
        <w:t xml:space="preserve">Despite progress, challenges persist for</w:t>
      </w:r>
      <w:r>
        <w:t xml:space="preserve"> </w:t>
      </w:r>
      <w:r>
        <w:rPr>
          <w:bCs/>
          <w:b/>
        </w:rPr>
        <w:t xml:space="preserve">Electrical Engineer</w:t>
      </w:r>
      <w:r>
        <w:t xml:space="preserve">s working in Jerusalem. These include:</w:t>
      </w:r>
    </w:p>
    <w:p>
      <w:pPr>
        <w:numPr>
          <w:ilvl w:val="0"/>
          <w:numId w:val="1002"/>
        </w:numPr>
        <w:pStyle w:val="Compact"/>
      </w:pPr>
      <w:r>
        <w:rPr>
          <w:bCs/>
          <w:b/>
        </w:rPr>
        <w:t xml:space="preserve">Infrastructure Constraints:</w:t>
      </w:r>
      <w:r>
        <w:t xml:space="preserve"> </w:t>
      </w:r>
      <w:r>
        <w:t xml:space="preserve">Aging power grids in parts of Jerusalem require modernization to accommodate renewable energy sources.</w:t>
      </w:r>
    </w:p>
    <w:p>
      <w:pPr>
        <w:numPr>
          <w:ilvl w:val="0"/>
          <w:numId w:val="1002"/>
        </w:numPr>
        <w:pStyle w:val="Compact"/>
      </w:pPr>
      <w:r>
        <w:rPr>
          <w:bCs/>
          <w:b/>
        </w:rPr>
        <w:t xml:space="preserve">Talent Retention:</w:t>
      </w:r>
      <w:r>
        <w:t xml:space="preserve"> </w:t>
      </w:r>
      <w:r>
        <w:t xml:space="preserve">While Jerusalem attracts top-tier talent, competition from Tel Aviv and other global tech hubs poses retention challenges.</w:t>
      </w:r>
    </w:p>
    <w:p>
      <w:pPr>
        <w:numPr>
          <w:ilvl w:val="0"/>
          <w:numId w:val="1002"/>
        </w:numPr>
        <w:pStyle w:val="Compact"/>
      </w:pPr>
      <w:r>
        <w:rPr>
          <w:bCs/>
          <w:b/>
        </w:rPr>
        <w:t xml:space="preserve">Cultural Diversity:</w:t>
      </w:r>
      <w:r>
        <w:t xml:space="preserve"> </w:t>
      </w:r>
      <w:r>
        <w:t xml:space="preserve">Engineers must navigate the complex socio-political dynamics of the region while designing systems that serve a diverse population.</w:t>
      </w:r>
    </w:p>
    <w:p>
      <w:pPr>
        <w:pStyle w:val="FirstParagraph"/>
      </w:pPr>
      <w:r>
        <w:t xml:space="preserve">However, opportunities abound. The Israeli government’s investment in innovation parks, such as the Jerusalem Technological Entrepreneurship Center (JTEC), provides platforms for engineers to test prototypes and secure funding.</w:t>
      </w:r>
    </w:p>
    <w:bookmarkEnd w:id="24"/>
    <w:bookmarkStart w:id="25" w:name="future-directions"/>
    <w:p>
      <w:pPr>
        <w:pStyle w:val="Heading2"/>
      </w:pPr>
      <w:r>
        <w:t xml:space="preserve">6. Future Directions</w:t>
      </w:r>
    </w:p>
    <w:p>
      <w:pPr>
        <w:pStyle w:val="FirstParagraph"/>
      </w:pPr>
      <w:r>
        <w:t xml:space="preserve">The literature points to several trends shaping the future of electrical engineering in Israel, Jerusalem. These include:</w:t>
      </w:r>
    </w:p>
    <w:p>
      <w:pPr>
        <w:numPr>
          <w:ilvl w:val="0"/>
          <w:numId w:val="1003"/>
        </w:numPr>
        <w:pStyle w:val="Compact"/>
      </w:pPr>
      <w:r>
        <w:rPr>
          <w:bCs/>
          <w:b/>
        </w:rPr>
        <w:t xml:space="preserve">Sustainability Goals:</w:t>
      </w:r>
      <w:r>
        <w:t xml:space="preserve"> </w:t>
      </w:r>
      <w:r>
        <w:t xml:space="preserve">Aligning with Israel’s carbon neutrality targets by 2050, engineers are exploring hybrid energy systems that combine solar and wind power.</w:t>
      </w:r>
    </w:p>
    <w:p>
      <w:pPr>
        <w:numPr>
          <w:ilvl w:val="0"/>
          <w:numId w:val="1003"/>
        </w:numPr>
        <w:pStyle w:val="Compact"/>
      </w:pPr>
      <w:r>
        <w:rPr>
          <w:bCs/>
          <w:b/>
        </w:rPr>
        <w:t xml:space="preserve">Artificial Intelligence Integration:</w:t>
      </w:r>
      <w:r>
        <w:t xml:space="preserve"> </w:t>
      </w:r>
      <w:r>
        <w:t xml:space="preserve">AI is being increasingly used to predict energy demand and optimize grid performance, as demonstrated by a recent project at the Hebrew University.</w:t>
      </w:r>
    </w:p>
    <w:p>
      <w:pPr>
        <w:numPr>
          <w:ilvl w:val="0"/>
          <w:numId w:val="1003"/>
        </w:numPr>
        <w:pStyle w:val="Compact"/>
      </w:pPr>
      <w:r>
        <w:rPr>
          <w:bCs/>
          <w:b/>
        </w:rPr>
        <w:t xml:space="preserve">Global Collaboration:</w:t>
      </w:r>
      <w:r>
        <w:t xml:space="preserve"> </w:t>
      </w:r>
      <w:r>
        <w:t xml:space="preserve">Jerusalem-based engineers are participating in international research consortia, such as the European Union’s Horizon Europe program on smart mobility solutions.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Electrical Engineer</w:t>
      </w:r>
      <w:r>
        <w:t xml:space="preserve"> </w:t>
      </w:r>
      <w:r>
        <w:t xml:space="preserve">in Israel, particularly within Jerusalem, is both dynamic and critical. Through a blend of historical legacy and modern innovation, engineers in this region are addressing global challenges while fostering local development. As highlighted in this</w:t>
      </w:r>
      <w:r>
        <w:t xml:space="preserve"> </w:t>
      </w:r>
      <w:r>
        <w:rPr>
          <w:bCs/>
          <w:b/>
        </w:rPr>
        <w:t xml:space="preserve">Literature Review</w:t>
      </w:r>
      <w:r>
        <w:t xml:space="preserve">, the intersection of technology, education, and interdisciplinary collaboration positions Jerusalem as a beacon for electrical engineering excellence. Future research should continue to explore how these advancements can be scaled to benefit not only Israel but also other regions facing similar technological and environmental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Israel Jerusalem</dc:title>
  <dc:creator/>
  <dc:language>en</dc:language>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file>