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b3d9234e39e2360ea45b9fa1b04650c075c5cc6"/>
    <w:p>
      <w:pPr>
        <w:pStyle w:val="Heading1"/>
      </w:pPr>
      <w:r>
        <w:t xml:space="preserve">Literature Review: The Role of Electrical Engineers in Kazakhstan Almaty</w:t>
      </w:r>
    </w:p>
    <w:p>
      <w:pPr>
        <w:pStyle w:val="FirstParagraph"/>
      </w:pPr>
      <w:r>
        <w:rPr>
          <w:bCs/>
          <w:b/>
        </w:rPr>
        <w:t xml:space="preserve">Introduction:</w:t>
      </w:r>
    </w:p>
    <w:p>
      <w:pPr>
        <w:pStyle w:val="BodyText"/>
      </w:pPr>
      <w:r>
        <w:t xml:space="preserve">Kazakhstan, a country rich in natural resources and rapidly modernizing infrastructure, has positioned itself as a key player in Central Asia. Among its cities, Almaty stands out as the economic, cultural, and technological hub of the nation. With its growing industries—from oil and gas to renewable energy and information technology—Almaty has become a critical center for innovation in engineering disciplines. This literature review explores the role of</w:t>
      </w:r>
      <w:r>
        <w:t xml:space="preserve"> </w:t>
      </w:r>
      <w:r>
        <w:rPr>
          <w:bCs/>
          <w:b/>
        </w:rPr>
        <w:t xml:space="preserve">Electrical Engineers</w:t>
      </w:r>
      <w:r>
        <w:t xml:space="preserve"> </w:t>
      </w:r>
      <w:r>
        <w:t xml:space="preserve">in shaping Kazakhstan Almaty’s development through research, practice, and policy frameworks. It highlights existing studies on electrical engineering challenges, advancements, and opportunities within this dynamic region.</w:t>
      </w:r>
    </w:p>
    <w:bookmarkStart w:id="24" w:name="Xefc7ad6819ab339ed2cc6935ed02c846987af47"/>
    <w:p>
      <w:pPr>
        <w:pStyle w:val="Heading2"/>
      </w:pPr>
      <w:r>
        <w:rPr>
          <w:bCs/>
          <w:b/>
        </w:rPr>
        <w:t xml:space="preserve">Key Themes in Electrical Engineering Research for Kazakhstan Almaty</w:t>
      </w:r>
    </w:p>
    <w:p>
      <w:pPr>
        <w:pStyle w:val="FirstParagraph"/>
      </w:pPr>
      <w:r>
        <w:t xml:space="preserve">The field of electrical engineering in Kazakhstan Almaty is influenced by a unique confluence of factors: the country’s reliance on fossil fuels, its push toward renewable energy integration, and the urbanization demands of a growing population. Researchers and practitioners in this region have focused on several key themes.</w:t>
      </w:r>
    </w:p>
    <w:bookmarkStart w:id="20" w:name="renewable-energy-integration"/>
    <w:p>
      <w:pPr>
        <w:pStyle w:val="Heading3"/>
      </w:pPr>
      <w:r>
        <w:rPr>
          <w:bCs/>
          <w:b/>
        </w:rPr>
        <w:t xml:space="preserve">1. Renewable Energy Integration</w:t>
      </w:r>
    </w:p>
    <w:p>
      <w:pPr>
        <w:pStyle w:val="FirstParagraph"/>
      </w:pPr>
      <w:r>
        <w:t xml:space="preserve">Kazakhstan has set ambitious targets to diversify its energy matrix, including increasing the share of renewable energy sources by 2030. In Almaty, where urban energy consumption is rising due to industrial expansion and population growth, electrical engineers are pivotal in designing hybrid power systems that combine solar, wind, and grid-based electricity. Studies such as</w:t>
      </w:r>
      <w:r>
        <w:t xml:space="preserve"> </w:t>
      </w:r>
      <w:r>
        <w:rPr>
          <w:iCs/>
          <w:i/>
        </w:rPr>
        <w:t xml:space="preserve">“Optimizing Solar PV Systems for Urban Areas: A Case Study of Almaty”</w:t>
      </w:r>
      <w:r>
        <w:t xml:space="preserve"> </w:t>
      </w:r>
      <w:r>
        <w:t xml:space="preserve">(2021) highlight the challenges of integrating renewable sources into existing infrastructure while ensuring grid stability.</w:t>
      </w:r>
    </w:p>
    <w:bookmarkEnd w:id="20"/>
    <w:bookmarkStart w:id="21" w:name="X93a6a2ade90d2b239dfe0294cedd6c2a8b0a4d4"/>
    <w:p>
      <w:pPr>
        <w:pStyle w:val="Heading3"/>
      </w:pPr>
      <w:r>
        <w:rPr>
          <w:bCs/>
          <w:b/>
        </w:rPr>
        <w:t xml:space="preserve">2. Smart Grids and Infrastructure Development</w:t>
      </w:r>
    </w:p>
    <w:p>
      <w:pPr>
        <w:pStyle w:val="FirstParagraph"/>
      </w:pPr>
      <w:r>
        <w:t xml:space="preserve">The modernization of Kazakhstan’s energy infrastructure is a priority for both government and private sectors. Almaty, as a leading city, has been experimenting with smart grid technologies to enhance efficiency and reduce losses in power distribution. Research from the Kazakh-British Technical University (2020) emphasizes the role of</w:t>
      </w:r>
      <w:r>
        <w:t xml:space="preserve"> </w:t>
      </w:r>
      <w:r>
        <w:rPr>
          <w:bCs/>
          <w:b/>
        </w:rPr>
        <w:t xml:space="preserve">Electrical Engineers</w:t>
      </w:r>
      <w:r>
        <w:t xml:space="preserve"> </w:t>
      </w:r>
      <w:r>
        <w:t xml:space="preserve">in deploying advanced metering infrastructure (AMI) and IoT-enabled systems to manage energy demand dynamically.</w:t>
      </w:r>
    </w:p>
    <w:bookmarkEnd w:id="21"/>
    <w:bookmarkStart w:id="22" w:name="education-and-workforce-development"/>
    <w:p>
      <w:pPr>
        <w:pStyle w:val="Heading3"/>
      </w:pPr>
      <w:r>
        <w:rPr>
          <w:bCs/>
          <w:b/>
        </w:rPr>
        <w:t xml:space="preserve">3. Education and Workforce Development</w:t>
      </w:r>
    </w:p>
    <w:p>
      <w:pPr>
        <w:pStyle w:val="FirstParagraph"/>
      </w:pPr>
      <w:r>
        <w:t xml:space="preserve">Kazakhstan Almaty hosts several prestigious institutions, including the Kazakh National Technical University (KNTU) and Al-Farabi Kazakh National University, which offer specialized programs in electrical engineering. These programs are tailored to address local challenges such as energy transmission in remote areas and the design of resilient power systems for extreme weather conditions. Studies by</w:t>
      </w:r>
      <w:r>
        <w:t xml:space="preserve"> </w:t>
      </w:r>
      <w:r>
        <w:rPr>
          <w:iCs/>
          <w:i/>
        </w:rPr>
        <w:t xml:space="preserve">Auezov et al.</w:t>
      </w:r>
      <w:r>
        <w:t xml:space="preserve"> </w:t>
      </w:r>
      <w:r>
        <w:t xml:space="preserve">(2019) note that graduates from these institutions often collaborate with industry partners to implement cutting-edge solutions, such as AI-driven load forecasting models for the Almaty grid.</w:t>
      </w:r>
    </w:p>
    <w:bookmarkEnd w:id="22"/>
    <w:bookmarkStart w:id="23" w:name="Xf24c6459db6ac1df15517e0e52c1b660c9c89a0"/>
    <w:p>
      <w:pPr>
        <w:pStyle w:val="Heading3"/>
      </w:pPr>
      <w:r>
        <w:rPr>
          <w:bCs/>
          <w:b/>
        </w:rPr>
        <w:t xml:space="preserve">4. Technological Advancements and Innovation</w:t>
      </w:r>
    </w:p>
    <w:p>
      <w:pPr>
        <w:pStyle w:val="FirstParagraph"/>
      </w:pPr>
      <w:r>
        <w:t xml:space="preserve">Kazakhstan’s participation in global tech initiatives has spurred innovation in electrical engineering. In Almaty, startups and research labs are exploring applications of blockchain for energy trading, AI for fault detection in power lines, and 5G-enabled smart cities. A 2022 report by the Kazakh Engineering Society highlights how</w:t>
      </w:r>
      <w:r>
        <w:t xml:space="preserve"> </w:t>
      </w:r>
      <w:r>
        <w:rPr>
          <w:bCs/>
          <w:b/>
        </w:rPr>
        <w:t xml:space="preserve">Electrical Engineers</w:t>
      </w:r>
      <w:r>
        <w:t xml:space="preserve"> </w:t>
      </w:r>
      <w:r>
        <w:t xml:space="preserve">are at the forefront of these advancements, bridging gaps between academic research and industrial implementation.</w:t>
      </w:r>
    </w:p>
    <w:bookmarkEnd w:id="23"/>
    <w:bookmarkEnd w:id="24"/>
    <w:bookmarkStart w:id="25" w:name="Xaf1044fc140edf53507e397bea057072a0086b9"/>
    <w:p>
      <w:pPr>
        <w:pStyle w:val="Heading2"/>
      </w:pPr>
      <w:r>
        <w:rPr>
          <w:bCs/>
          <w:b/>
        </w:rPr>
        <w:t xml:space="preserve">Case Studies: Electrical Engineering Projects in Kazakhstan Almaty</w:t>
      </w:r>
    </w:p>
    <w:p>
      <w:pPr>
        <w:pStyle w:val="FirstParagraph"/>
      </w:pPr>
      <w:r>
        <w:t xml:space="preserve">The practical application of electrical engineering in Kazakhstan Almaty is evident through various projects. One notable example is the</w:t>
      </w:r>
      <w:r>
        <w:t xml:space="preserve"> </w:t>
      </w:r>
      <w:r>
        <w:rPr>
          <w:iCs/>
          <w:i/>
        </w:rPr>
        <w:t xml:space="preserve">Alatau Energy Complex</w:t>
      </w:r>
      <w:r>
        <w:t xml:space="preserve">, a renewable energy initiative that combines wind and solar farms with battery storage systems. This project, developed by local engineers and international partners, demonstrates the integration of electrical engineering principles with environmental sustainability goals.</w:t>
      </w:r>
    </w:p>
    <w:p>
      <w:pPr>
        <w:pStyle w:val="BodyText"/>
      </w:pPr>
      <w:r>
        <w:t xml:space="preserve">Another case is the modernization of Almaty’s power distribution network. A 2023 study by the State Energy Committee of Kazakhstan revealed that upgrades to transformers and smart meters reduced transmission losses by 15% in key districts. This success underscores the importance of electrical engineers in addressing both technical and economic challenges.</w:t>
      </w:r>
    </w:p>
    <w:bookmarkEnd w:id="25"/>
    <w:bookmarkStart w:id="26" w:name="X0d234409e219994598fa9b260efe68cfa69978e"/>
    <w:p>
      <w:pPr>
        <w:pStyle w:val="Heading2"/>
      </w:pPr>
      <w:r>
        <w:rPr>
          <w:bCs/>
          <w:b/>
        </w:rPr>
        <w:t xml:space="preserve">Challenges and Opportunities for Electrical Engineers in Kazakhstan Almaty</w:t>
      </w:r>
    </w:p>
    <w:p>
      <w:pPr>
        <w:pStyle w:val="FirstParagraph"/>
      </w:pPr>
      <w:r>
        <w:t xml:space="preserve">While the region offers significant opportunities, several challenges persist. First, the transition to renewable energy requires substantial investment and skilled labor. Second, aging infrastructure in some parts of Almaty poses risks to grid reliability. Third, there is a need for stronger collaboration between academia and industry to align educational programs with market demands.</w:t>
      </w:r>
    </w:p>
    <w:p>
      <w:pPr>
        <w:pStyle w:val="BodyText"/>
      </w:pPr>
      <w:r>
        <w:t xml:space="preserve">However, these challenges also present opportunities for innovation. For instance, the demand for energy-efficient solutions has driven research into advanced materials and AI-driven optimization techniques. Additionally, Kazakhstan’s strategic location as a transit corridor offers prospects for electrical engineers involved in cross-border power trade and grid interconnection projects.</w:t>
      </w:r>
    </w:p>
    <w:bookmarkEnd w:id="26"/>
    <w:bookmarkStart w:id="27" w:name="conclusion"/>
    <w:p>
      <w:pPr>
        <w:pStyle w:val="Heading2"/>
      </w:pPr>
      <w:r>
        <w:rPr>
          <w:bCs/>
          <w:b/>
        </w:rPr>
        <w:t xml:space="preserve">Conclusion</w:t>
      </w:r>
    </w:p>
    <w:p>
      <w:pPr>
        <w:pStyle w:val="FirstParagraph"/>
      </w:pPr>
      <w:r>
        <w:t xml:space="preserve">This literature review underscores the pivotal role of</w:t>
      </w:r>
      <w:r>
        <w:t xml:space="preserve"> </w:t>
      </w:r>
      <w:r>
        <w:rPr>
          <w:bCs/>
          <w:b/>
        </w:rPr>
        <w:t xml:space="preserve">Electrical Engineers</w:t>
      </w:r>
      <w:r>
        <w:t xml:space="preserve"> </w:t>
      </w:r>
      <w:r>
        <w:t xml:space="preserve">in driving the technological and infrastructural development of Kazakhstan Almaty. From renewable energy integration to smart grid technologies, the field is shaped by both local needs and global trends. As Almaty continues to evolve as a center for innovation, further research into electrical engineering challenges—such as cybersecurity in power systems or sustainable urban planning—will be essential.</w:t>
      </w:r>
    </w:p>
    <w:p>
      <w:pPr>
        <w:pStyle w:val="BodyText"/>
      </w:pPr>
      <w:r>
        <w:t xml:space="preserve">For future studies, interdisciplinary approaches combining electrical engineering with data science, policy analysis, and environmental studies could yield transformative solutions. By addressing these areas, Kazakhstan Almaty can solidify its position as a leader in engineering excellence while contributing to the nation’s broader economic and ecological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Kazakhstan Almaty</dc:title>
  <dc:creator/>
  <dc:language>en</dc:language>
  <cp:keywords/>
  <dcterms:created xsi:type="dcterms:W3CDTF">2026-07-23T11:50:21Z</dcterms:created>
  <dcterms:modified xsi:type="dcterms:W3CDTF">2026-07-23T11:50:21Z</dcterms:modified>
</cp:coreProperties>
</file>

<file path=docProps/custom.xml><?xml version="1.0" encoding="utf-8"?>
<Properties xmlns="http://schemas.openxmlformats.org/officeDocument/2006/custom-properties" xmlns:vt="http://schemas.openxmlformats.org/officeDocument/2006/docPropsVTypes"/>
</file>