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c43462b8585b82fb0f2a510948585a05806d0a9"/>
    <w:p>
      <w:pPr>
        <w:pStyle w:val="Heading1"/>
      </w:pPr>
      <w:r>
        <w:t xml:space="preserve">Literature Review: The Role of an Electrical Engineer in the Netherlands, Amsterdam</w:t>
      </w:r>
    </w:p>
    <w:p>
      <w:pPr>
        <w:pStyle w:val="FirstParagraph"/>
      </w:pPr>
      <w:r>
        <w:t xml:space="preserve">The field of electrical engineering has evolved significantly over the past few decades, driven by rapid technological advancements and global challenges such as climate change and urbanization. In the context of the Netherlands, particularly Amsterdam—a city renowned for its innovation in sustainability and smart infrastructure—the role of an Electrical Engineer is pivotal. This Literature Review explores the current state of research, key trends, and challenges faced by Electrical Engineers working in Amsterdam, while emphasizing how their expertise contributes to the unique socio-economic and environmental landscape of this region.</w:t>
      </w:r>
    </w:p>
    <w:bookmarkStart w:id="20" w:name="X3975977e51cf756a98c4801586ffdc8e4b1c743"/>
    <w:p>
      <w:pPr>
        <w:pStyle w:val="Heading2"/>
      </w:pPr>
      <w:r>
        <w:t xml:space="preserve">1. Introduction to Electrical Engineering in Amsterdam</w:t>
      </w:r>
    </w:p>
    <w:p>
      <w:pPr>
        <w:pStyle w:val="FirstParagraph"/>
      </w:pPr>
      <w:r>
        <w:t xml:space="preserve">Athens as a hub for technological innovation, the Netherlands has long been recognized for its commitment to sustainability and cutting-edge infrastructure. Amsterdam, with its dense urban environment and ambitious climate goals, presents a unique setting for Electrical Engineers. The city’s focus on renewable energy integration, smart grid technologies, and electric mobility necessitates specialized skills in electrical engineering. Literature from the past decade highlights how Electrical Engineers in Amsterdam are at the forefront of addressing these challenges through research and practical applications.</w:t>
      </w:r>
    </w:p>
    <w:bookmarkEnd w:id="20"/>
    <w:bookmarkStart w:id="21" w:name="X0fcaae3ebcd70caa5915c09d9b8f9dc0b5ab850"/>
    <w:p>
      <w:pPr>
        <w:pStyle w:val="Heading2"/>
      </w:pPr>
      <w:r>
        <w:t xml:space="preserve">2. Key Areas of Focus for Electrical Engineers in Amsterdam</w:t>
      </w:r>
    </w:p>
    <w:p>
      <w:pPr>
        <w:pStyle w:val="FirstParagraph"/>
      </w:pPr>
      <w:r>
        <w:t xml:space="preserve">The role of an Electrical Engineer in Amsterdam is multifaceted, spanning energy systems, urban development, and digital infrastructure. A 2018 study published in the *Journal of Sustainable Energy* emphasized the importance of integrating photovoltaic systems into urban architecture to reduce carbon footprints. In Amsterdam, where solar energy adoption is a priority, Electrical Engineers are tasked with designing scalable solutions for rooftop solar installations and grid compatibility.</w:t>
      </w:r>
    </w:p>
    <w:p>
      <w:pPr>
        <w:pStyle w:val="BodyText"/>
      </w:pPr>
      <w:r>
        <w:t xml:space="preserve">Another critical area is smart grid development. According to research by the Royal Netherlands Meteorological Institute (KNMI), Amsterdam’s energy demand fluctuates significantly due to weather patterns and population density. Electrical Engineers in this region are pioneering adaptive grid technologies that balance supply and demand using advanced algorithms. A 2021 paper by TU Delft highlighted how these engineers leverage Internet of Things (IoT) devices to monitor energy flows in real time, ensuring efficiency and reliability.</w:t>
      </w:r>
    </w:p>
    <w:bookmarkEnd w:id="21"/>
    <w:bookmarkStart w:id="22" w:name="role-in-sustainable-development"/>
    <w:p>
      <w:pPr>
        <w:pStyle w:val="Heading2"/>
      </w:pPr>
      <w:r>
        <w:t xml:space="preserve">3. Role in Sustainable Development</w:t>
      </w:r>
    </w:p>
    <w:p>
      <w:pPr>
        <w:pStyle w:val="FirstParagraph"/>
      </w:pPr>
      <w:r>
        <w:t xml:space="preserve">The Netherlands has set ambitious targets for reducing greenhouse gas emissions, with Amsterdam aiming to become carbon-neutral by 2030. Electrical Engineers play a central role in achieving these goals. Research published in *Energy Policy* (2019) noted that the city’s transition to electric public transport relies heavily on Electrical Engineers’ expertise in battery management systems and charging infrastructure. For example, Amsterdam’s extensive network of EV charging stations is a direct result of collaborative efforts between engineers, policymakers, and urban planners.</w:t>
      </w:r>
    </w:p>
    <w:p>
      <w:pPr>
        <w:pStyle w:val="BodyText"/>
      </w:pPr>
      <w:r>
        <w:t xml:space="preserve">Additionally, the integration of wind energy into Amsterdam’s power grid has been a focal point for Electrical Engineers. A 2020 study by the University of Amsterdam revealed that offshore wind farms in nearby areas require sophisticated electrical systems to transmit energy efficiently to urban centers. These engineers must also address challenges such as voltage instability and harmonic distortions caused by renewable sources.</w:t>
      </w:r>
    </w:p>
    <w:bookmarkEnd w:id="22"/>
    <w:bookmarkStart w:id="23" w:name="challenges-and-opportunities"/>
    <w:p>
      <w:pPr>
        <w:pStyle w:val="Heading2"/>
      </w:pPr>
      <w:r>
        <w:t xml:space="preserve">4. Challenges and Opportunities</w:t>
      </w:r>
    </w:p>
    <w:p>
      <w:pPr>
        <w:pStyle w:val="FirstParagraph"/>
      </w:pPr>
      <w:r>
        <w:t xml:space="preserve">While the demand for Electrical Engineers in Amsterdam is growing, several challenges remain. A 2017 report by the Dutch Association of Electrical Engineers (NEA) identified a skills gap in areas like cybersecurity for smart grids and AI-driven energy optimization. Furthermore, Amsterdam’s aging infrastructure necessitates retrofitting with modern electrical systems, requiring engineers to balance innovation with preservation of historical buildings.</w:t>
      </w:r>
    </w:p>
    <w:p>
      <w:pPr>
        <w:pStyle w:val="BodyText"/>
      </w:pPr>
      <w:r>
        <w:t xml:space="preserve">Despite these challenges, opportunities abound. The city’s commitment to green technology has led to partnerships between universities like Delft University of Technology and private firms specializing in renewable energy. For instance, the Amsterdam Smart City initiative has created platforms for Electrical Engineers to test prototypes for energy-efficient lighting and smart buildings.</w:t>
      </w:r>
    </w:p>
    <w:bookmarkEnd w:id="23"/>
    <w:bookmarkStart w:id="24" w:name="case-studies-and-research-institutions"/>
    <w:p>
      <w:pPr>
        <w:pStyle w:val="Heading2"/>
      </w:pPr>
      <w:r>
        <w:t xml:space="preserve">5. Case Studies and Research Institutions</w:t>
      </w:r>
    </w:p>
    <w:p>
      <w:pPr>
        <w:pStyle w:val="FirstParagraph"/>
      </w:pPr>
      <w:r>
        <w:t xml:space="preserve">The Netherlands’ academic institutions have played a crucial role in shaping the field of electrical engineering in Amsterdam. The Delft University of Technology, ranked among the top 100 global universities for engineering, offers specialized programs in renewable energy systems and power electronics. A 2022 thesis from TU Delft explored the feasibility of hydrogen-based energy storage systems for Amsterdam’s grid, demonstrating how theoretical research translates into practical solutions.</w:t>
      </w:r>
    </w:p>
    <w:p>
      <w:pPr>
        <w:pStyle w:val="BodyText"/>
      </w:pPr>
      <w:r>
        <w:t xml:space="preserve">Similarly, the Amsterdam University of Applied Sciences has partnered with local industries to provide hands-on training in electrical engineering. Projects such as the development of low-voltage microgrids for residential neighborhoods have been highlighted in case studies published by *IEEE Transactions on Smart Grid* (2021). These collaborations underscore the importance of interdisciplinary work between academia and industry.</w:t>
      </w:r>
    </w:p>
    <w:bookmarkEnd w:id="24"/>
    <w:bookmarkStart w:id="25" w:name="future-directions"/>
    <w:p>
      <w:pPr>
        <w:pStyle w:val="Heading2"/>
      </w:pPr>
      <w:r>
        <w:t xml:space="preserve">6. Future Directions</w:t>
      </w:r>
    </w:p>
    <w:p>
      <w:pPr>
        <w:pStyle w:val="FirstParagraph"/>
      </w:pPr>
      <w:r>
        <w:t xml:space="preserve">Looking ahead, the role of an Electrical Engineer in Amsterdam will be increasingly tied to global trends such as artificial intelligence and quantum computing. A 2023 paper in *Nature Energy* suggested that AI could optimize energy distribution networks by predicting consumption patterns with high accuracy. However, this requires engineers to stay updated on emerging technologies while adhering to the Netherlands’ stringent data privacy regulations.</w:t>
      </w:r>
    </w:p>
    <w:p>
      <w:pPr>
        <w:pStyle w:val="BodyText"/>
      </w:pPr>
      <w:r>
        <w:t xml:space="preserve">Moreover, as Amsterdam expands its circular economy initiatives, Electrical Engineers may need to design systems for recycling rare earth metals used in electric vehicles and solar panels. Research from the University of Twente (2021) indicates that such efforts could reduce environmental impact while creating new economic opportunities.</w:t>
      </w:r>
    </w:p>
    <w:bookmarkEnd w:id="25"/>
    <w:bookmarkStart w:id="26" w:name="conclusion"/>
    <w:p>
      <w:pPr>
        <w:pStyle w:val="Heading2"/>
      </w:pPr>
      <w:r>
        <w:t xml:space="preserve">7. Conclusion</w:t>
      </w:r>
    </w:p>
    <w:p>
      <w:pPr>
        <w:pStyle w:val="FirstParagraph"/>
      </w:pPr>
      <w:r>
        <w:t xml:space="preserve">The Literature Review underscores the indispensable role of Electrical Engineers in shaping Amsterdam’s sustainable future. Their work spans energy systems, urban infrastructure, and innovation-driven projects, all tailored to the unique context of the Netherlands. As Amsterdam continues to lead global efforts in sustainability and technology, Electrical Engineers will remain at the heart of these advancements. Future research should focus on bridging gaps in interdisciplinary collaboration and addressing emerging challenges such as cybersecurity risks in smart grids. By aligning engineering practices with local and global priorities, Electrical Engineers can ensure that Amsterdam remains a model for sustainable urban development.</w:t>
      </w:r>
    </w:p>
    <w:p>
      <w:pPr>
        <w:pStyle w:val="BodyText"/>
      </w:pPr>
      <w:r>
        <w:rPr>
          <w:bCs/>
          <w:b/>
        </w:rPr>
        <w:t xml:space="preserve">Keywords:</w:t>
      </w:r>
      <w:r>
        <w:t xml:space="preserve"> </w:t>
      </w:r>
      <w:r>
        <w:t xml:space="preserve">Literature Review, Electrical Engineer,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Netherlands Amsterdam</dc:title>
  <dc:creator/>
  <dc:language>en</dc:language>
  <cp:keywords/>
  <dcterms:created xsi:type="dcterms:W3CDTF">2026-07-23T02:00:57Z</dcterms:created>
  <dcterms:modified xsi:type="dcterms:W3CDTF">2026-07-23T02:00:57Z</dcterms:modified>
</cp:coreProperties>
</file>

<file path=docProps/custom.xml><?xml version="1.0" encoding="utf-8"?>
<Properties xmlns="http://schemas.openxmlformats.org/officeDocument/2006/custom-properties" xmlns:vt="http://schemas.openxmlformats.org/officeDocument/2006/docPropsVTypes"/>
</file>