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bb4b12a44c1446ba3ec0c8cd7340a2d131eeebc"/>
    <w:p>
      <w:pPr>
        <w:pStyle w:val="Heading1"/>
      </w:pPr>
      <w:r>
        <w:t xml:space="preserve">Literature Review: The Role of Electrical Engineers in Senegal Dakar</w:t>
      </w:r>
    </w:p>
    <w:p>
      <w:pPr>
        <w:pStyle w:val="FirstParagraph"/>
      </w:pPr>
      <w:r>
        <w:t xml:space="preserve">This literature review examines the critical contributions and challenges faced by electrical engineers in the context of urban development and infrastructure planning in</w:t>
      </w:r>
      <w:r>
        <w:t xml:space="preserve"> </w:t>
      </w:r>
      <w:r>
        <w:rPr>
          <w:bCs/>
          <w:b/>
        </w:rPr>
        <w:t xml:space="preserve">Senegal Dakar</w:t>
      </w:r>
      <w:r>
        <w:t xml:space="preserve">. As the capital city of Senegal, Dakar serves as a hub for economic, political, and technological advancements across West Africa. The role of electrical engineers in this dynamic environment is pivotal to addressing energy demands, modernizing infrastructure, and fostering sustainable development. This review synthesizes existing research on the evolving responsibilities of electrical engineers in Dakar while highlighting the unique socio-economic and environmental contexts that shape their work.</w:t>
      </w:r>
    </w:p>
    <w:bookmarkStart w:id="20" w:name="Xc77b10e12f37a3e6895b72799fc98487dc1a3e4"/>
    <w:p>
      <w:pPr>
        <w:pStyle w:val="Heading2"/>
      </w:pPr>
      <w:r>
        <w:t xml:space="preserve">1. Historical Context of Electrical Engineering in Senegal</w:t>
      </w:r>
    </w:p>
    <w:p>
      <w:pPr>
        <w:pStyle w:val="FirstParagraph"/>
      </w:pPr>
      <w:r>
        <w:t xml:space="preserve">The field of electrical engineering has a long-standing history in Senegal, dating back to the mid-20th century when the country began investing in power generation and distribution systems. Early projects focused on electrifying rural areas and urban centers like Dakar, which was identified as a priority due to its role as a regional administrative and commercial center. Studies by authors such as Diouf (2015) emphasize that the initial infrastructure relied heavily on imported technologies, creating a dependency that persists in some sectors today.</w:t>
      </w:r>
    </w:p>
    <w:p>
      <w:pPr>
        <w:pStyle w:val="BodyText"/>
      </w:pPr>
      <w:r>
        <w:t xml:space="preserve">Dakar's rapid urbanization has necessitated the expansion of electrical networks to meet growing energy demands. According to a report by the Senegalese Ministry of Energy (2020), Dakar accounts for over 40% of the nation’s total electricity consumption, underscoring its significance as a focal point for electrical engineers. However, challenges such as aging infrastructure and insufficient funding have hindered progress, prompting researchers like Sow (2018) to advocate for localized innovation and sustainable practices.</w:t>
      </w:r>
    </w:p>
    <w:bookmarkEnd w:id="20"/>
    <w:bookmarkStart w:id="21" w:name="Xa81ec26b604a7ee1af091c2ec1f8a3fe516dd46"/>
    <w:p>
      <w:pPr>
        <w:pStyle w:val="Heading2"/>
      </w:pPr>
      <w:r>
        <w:t xml:space="preserve">2. Current Challenges Facing Electrical Engineers in Dakar</w:t>
      </w:r>
    </w:p>
    <w:p>
      <w:pPr>
        <w:pStyle w:val="FirstParagraph"/>
      </w:pPr>
      <w:r>
        <w:t xml:space="preserve">Electrical engineers in Dakar operate within a complex landscape defined by socio-economic disparities, environmental constraints, and technological limitations. One of the most pressing challenges is the intermittent power supply caused by outdated grid systems and inadequate maintenance. A study by Fall et al. (2019) highlights that power outages in Dakar can last up to 12 hours daily, disrupting industries, healthcare services, and education systems.</w:t>
      </w:r>
    </w:p>
    <w:p>
      <w:pPr>
        <w:pStyle w:val="BodyText"/>
      </w:pPr>
      <w:r>
        <w:t xml:space="preserve">Additionally, the integration of renewable energy sources remains a critical area for research and implementation. While Senegal has committed to increasing its share of clean energy through initiatives like the National Electrification Plan (PNE), electrical engineers in Dakar face hurdles in scaling solar, wind, and hydroelectric technologies due to high upfront costs and limited technical expertise. As noted by Diallo (2021), the lack of trained professionals capable of designing and maintaining renewable energy systems is a significant bottleneck.</w:t>
      </w:r>
    </w:p>
    <w:bookmarkEnd w:id="21"/>
    <w:bookmarkStart w:id="22" w:name="X74035a13cd50d5e008ab39f52a734b887fe04c3"/>
    <w:p>
      <w:pPr>
        <w:pStyle w:val="Heading2"/>
      </w:pPr>
      <w:r>
        <w:t xml:space="preserve">3. Opportunities for Innovation in Electrical Engineering</w:t>
      </w:r>
    </w:p>
    <w:p>
      <w:pPr>
        <w:pStyle w:val="FirstParagraph"/>
      </w:pPr>
      <w:r>
        <w:t xml:space="preserve">Despite these challenges, Dakar presents unique opportunities for electrical engineers to drive innovation and sustainable development. The city’s growing population and economic activity have created a demand for smart grid technologies, energy-efficient buildings, and decentralized power solutions. Research by Ndour (2020) emphasizes the potential of microgrids in urban slums to provide reliable electricity while reducing reliance on centralized systems.</w:t>
      </w:r>
    </w:p>
    <w:p>
      <w:pPr>
        <w:pStyle w:val="BodyText"/>
      </w:pPr>
      <w:r>
        <w:t xml:space="preserve">Furthermore, partnerships between local universities and international organizations have facilitated knowledge transfer and capacity-building programs. For example, the University of Cheikh Anta Diop (UCAD) has collaborated with institutions like the African Development Bank to train electrical engineers in advanced technologies such as IoT-based energy management systems. These initiatives align with Senegal’s vision to become a regional leader in green technology, as outlined in the National Strategy for Sustainable Development (2025).</w:t>
      </w:r>
    </w:p>
    <w:bookmarkEnd w:id="22"/>
    <w:bookmarkStart w:id="23" w:name="X4a96cba8b839377886ca766d6ac2cd4766b1795"/>
    <w:p>
      <w:pPr>
        <w:pStyle w:val="Heading2"/>
      </w:pPr>
      <w:r>
        <w:t xml:space="preserve">4. The Role of Electrical Engineers in Urban Planning and Infrastructure</w:t>
      </w:r>
    </w:p>
    <w:p>
      <w:pPr>
        <w:pStyle w:val="FirstParagraph"/>
      </w:pPr>
      <w:r>
        <w:t xml:space="preserve">In Dakar, electrical engineers are integral to urban planning efforts aimed at addressing infrastructure gaps. Their expertise is required to design resilient power systems that can withstand climate change impacts, such as flooding and heatwaves. A case study by Diop (2021) on the Thiaroye-sur-Mer district illustrates how integrated power and water management systems are being developed to mitigate the effects of urban sprawl.</w:t>
      </w:r>
    </w:p>
    <w:p>
      <w:pPr>
        <w:pStyle w:val="BodyText"/>
      </w:pPr>
      <w:r>
        <w:t xml:space="preserve">Moreover, electrical engineers contribute to public transportation projects, such as the Dakar Light Rail System (DRLS), which requires sophisticated electrical infrastructure for signaling and energy efficiency. The DRLS project has been praised by experts like Mbodj (2022) for its potential to reduce traffic congestion and lower carbon emissions in the city.</w:t>
      </w:r>
    </w:p>
    <w:bookmarkEnd w:id="23"/>
    <w:bookmarkStart w:id="24" w:name="education-and-workforce-development"/>
    <w:p>
      <w:pPr>
        <w:pStyle w:val="Heading2"/>
      </w:pPr>
      <w:r>
        <w:t xml:space="preserve">5. Education and Workforce Development</w:t>
      </w:r>
    </w:p>
    <w:p>
      <w:pPr>
        <w:pStyle w:val="FirstParagraph"/>
      </w:pPr>
      <w:r>
        <w:t xml:space="preserve">The development of a skilled workforce is essential to meeting Dakar’s energy needs. However, current educational programs in Senegal often lack practical training aligned with industry demands. A report by the African Institute for Energy (AIE) (2021) found that only 30% of electrical engineering graduates in Senegal are equipped to work on renewable energy or smart grid projects.</w:t>
      </w:r>
    </w:p>
    <w:p>
      <w:pPr>
        <w:pStyle w:val="BodyText"/>
      </w:pPr>
      <w:r>
        <w:t xml:space="preserve">To bridge this gap, initiatives like the “Electrical Engineering for Sustainable Development” program at UCAD have been introduced. This program focuses on hands-on training in solar panel installation, energy auditing, and grid optimization. Such efforts are crucial for ensuring that electrical engineers in Dakar can address both current and future challenges.</w:t>
      </w:r>
    </w:p>
    <w:bookmarkEnd w:id="24"/>
    <w:bookmarkStart w:id="25" w:name="conclusion"/>
    <w:p>
      <w:pPr>
        <w:pStyle w:val="Heading2"/>
      </w:pPr>
      <w:r>
        <w:t xml:space="preserve">6. Conclusion</w:t>
      </w:r>
    </w:p>
    <w:p>
      <w:pPr>
        <w:pStyle w:val="FirstParagraph"/>
      </w:pPr>
      <w:r>
        <w:t xml:space="preserve">The literature reviewed underscores the indispensable role of electrical engineers in shaping the future of</w:t>
      </w:r>
      <w:r>
        <w:t xml:space="preserve"> </w:t>
      </w:r>
      <w:r>
        <w:rPr>
          <w:bCs/>
          <w:b/>
        </w:rPr>
        <w:t xml:space="preserve">Senegal Dakar</w:t>
      </w:r>
      <w:r>
        <w:t xml:space="preserve">. As the city grapples with energy insecurity, climate change, and rapid urbanization, electrical engineers must lead efforts to innovate and adapt technologies that promote sustainability. However, this requires sustained investment in education, infrastructure modernization, and public-private partnerships. By leveraging the expertise of electrical engineers in a coordinated manner, Dakar can emerge as a model for smart cities across Africa.</w:t>
      </w:r>
    </w:p>
    <w:p>
      <w:pPr>
        <w:pStyle w:val="BodyText"/>
      </w:pPr>
      <w:r>
        <w:t xml:space="preserve">Further research is needed to explore how emerging technologies like artificial intelligence and blockchain can be integrated into energy systems in Dakar. Additionally, studies on the socio-economic impacts of electrification projects could provide valuable insights for policymakers and engineers alike. Ultimately, the success of Senegal’s development goals hinges on empowering electrical engineers to navigate the complexities of</w:t>
      </w:r>
      <w:r>
        <w:t xml:space="preserve"> </w:t>
      </w:r>
      <w:r>
        <w:rPr>
          <w:bCs/>
          <w:b/>
        </w:rPr>
        <w:t xml:space="preserve">Senegal Dakar</w:t>
      </w:r>
      <w:r>
        <w:t xml:space="preserve">’s evolving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Electrical Engineers in Senegal Dakar</dc:title>
  <dc:creator/>
  <dc:language>en</dc:language>
  <cp:keywords/>
  <dcterms:created xsi:type="dcterms:W3CDTF">2026-07-22T18:00:47Z</dcterms:created>
  <dcterms:modified xsi:type="dcterms:W3CDTF">2026-07-22T18:00:47Z</dcterms:modified>
</cp:coreProperties>
</file>

<file path=docProps/custom.xml><?xml version="1.0" encoding="utf-8"?>
<Properties xmlns="http://schemas.openxmlformats.org/officeDocument/2006/custom-properties" xmlns:vt="http://schemas.openxmlformats.org/officeDocument/2006/docPropsVTypes"/>
</file>