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8ef5930a038b59dc80eb698f033e2bed0eb995"/>
    <w:p>
      <w:pPr>
        <w:pStyle w:val="Heading1"/>
      </w:pPr>
      <w:r>
        <w:t xml:space="preserve">Literature Review: The Role of Electrical Engineers in South Africa Johannesburg</w:t>
      </w:r>
    </w:p>
    <w:p>
      <w:pPr>
        <w:pStyle w:val="FirstParagraph"/>
      </w:pPr>
      <w:r>
        <w:t xml:space="preserve">This Literature Review explores the significance of</w:t>
      </w:r>
      <w:r>
        <w:t xml:space="preserve"> </w:t>
      </w:r>
      <w:r>
        <w:rPr>
          <w:bCs/>
          <w:b/>
        </w:rPr>
        <w:t xml:space="preserve">Electrical Engineers</w:t>
      </w:r>
      <w:r>
        <w:t xml:space="preserve"> </w:t>
      </w:r>
      <w:r>
        <w:t xml:space="preserve">within the context of</w:t>
      </w:r>
      <w:r>
        <w:t xml:space="preserve"> </w:t>
      </w:r>
      <w:r>
        <w:rPr>
          <w:bCs/>
          <w:b/>
        </w:rPr>
        <w:t xml:space="preserve">South Africa Johannesburg</w:t>
      </w:r>
      <w:r>
        <w:t xml:space="preserve">, examining their contributions, challenges, and evolving role in shaping the city’s infrastructure and technological landscape. As a major metropolitan hub in South Africa, Johannesburg presents unique opportunities and obstacles for electrical engineers working in urban development, renewable energy integration, and smart grid technologies. This review synthesizes existing academic research, industry reports, and policy documents to highlight the critical intersection between electrical engineering expertise and the socio-economic dynamics of Johannesburg.</w:t>
      </w:r>
    </w:p>
    <w:bookmarkStart w:id="20" w:name="Xbcff7f1ae90ef6ff16d6d39de12340aafb7309e"/>
    <w:p>
      <w:pPr>
        <w:pStyle w:val="Heading2"/>
      </w:pPr>
      <w:r>
        <w:t xml:space="preserve">Historical Context of Electrical Engineering in South Africa</w:t>
      </w:r>
    </w:p>
    <w:p>
      <w:pPr>
        <w:pStyle w:val="FirstParagraph"/>
      </w:pPr>
      <w:r>
        <w:t xml:space="preserve">The history of</w:t>
      </w:r>
      <w:r>
        <w:t xml:space="preserve"> </w:t>
      </w:r>
      <w:r>
        <w:rPr>
          <w:bCs/>
          <w:b/>
        </w:rPr>
        <w:t xml:space="preserve">Electrical Engineers</w:t>
      </w:r>
      <w:r>
        <w:t xml:space="preserve"> </w:t>
      </w:r>
      <w:r>
        <w:t xml:space="preserve">in South Africa dates back to the early 20th century, coinciding with the electrification of urban centers. Johannesburg, as a commercial and industrial epicenter, played a pivotal role in this development. Early electrical engineers focused on power generation and distribution systems to support mining activities and growing urban populations. According to</w:t>
      </w:r>
      <w:r>
        <w:t xml:space="preserve"> </w:t>
      </w:r>
      <w:r>
        <w:rPr>
          <w:iCs/>
          <w:i/>
        </w:rPr>
        <w:t xml:space="preserve">Smith (2015)</w:t>
      </w:r>
      <w:r>
        <w:t xml:space="preserve">, the establishment of Eskom, South Africa’s primary electricity utility, in 1923 marked a turning point for electrical engineering practices in the region.</w:t>
      </w:r>
    </w:p>
    <w:p>
      <w:pPr>
        <w:pStyle w:val="BodyText"/>
      </w:pPr>
      <w:r>
        <w:t xml:space="preserve">In</w:t>
      </w:r>
      <w:r>
        <w:t xml:space="preserve"> </w:t>
      </w:r>
      <w:r>
        <w:rPr>
          <w:bCs/>
          <w:b/>
        </w:rPr>
        <w:t xml:space="preserve">South Africa Johannesburg</w:t>
      </w:r>
      <w:r>
        <w:t xml:space="preserve">, the evolution of electrical engineering has been closely tied to industrialization and urban expansion. The city’s reliance on coal-based power generation during the mid-20th century shaped early career trajectories for engineers, emphasizing large-scale infrastructure projects. However, as environmental concerns and energy diversification became global priorities, the focus shifted toward renewable technologies and sustainable practices.</w:t>
      </w:r>
    </w:p>
    <w:bookmarkEnd w:id="20"/>
    <w:bookmarkStart w:id="21" w:name="X54a1cdffb8cbc1dbbfd64f8fc11477ceee03c14"/>
    <w:p>
      <w:pPr>
        <w:pStyle w:val="Heading2"/>
      </w:pPr>
      <w:r>
        <w:t xml:space="preserve">Current Contributions of Electrical Engineers in Johannesburg</w:t>
      </w:r>
    </w:p>
    <w:p>
      <w:pPr>
        <w:pStyle w:val="FirstParagraph"/>
      </w:pPr>
      <w:r>
        <w:t xml:space="preserve">In recent decades,</w:t>
      </w:r>
      <w:r>
        <w:t xml:space="preserve"> </w:t>
      </w:r>
      <w:r>
        <w:rPr>
          <w:bCs/>
          <w:b/>
        </w:rPr>
        <w:t xml:space="preserve">Electrical Engineers</w:t>
      </w:r>
      <w:r>
        <w:t xml:space="preserve"> </w:t>
      </w:r>
      <w:r>
        <w:t xml:space="preserve">in</w:t>
      </w:r>
      <w:r>
        <w:t xml:space="preserve"> </w:t>
      </w:r>
      <w:r>
        <w:rPr>
          <w:bCs/>
          <w:b/>
        </w:rPr>
        <w:t xml:space="preserve">Johannesburg</w:t>
      </w:r>
      <w:r>
        <w:t xml:space="preserve"> </w:t>
      </w:r>
      <w:r>
        <w:t xml:space="preserve">have been instrumental in addressing the city’s energy demands while navigating challenges such as load-shedding (planned power outages) and aging infrastructure. A 2020 report by the Council for Scientific and Industrial Research (CSIR) highlights the role of engineers in designing decentralized microgrids to enhance energy reliability in high-density urban areas. These projects often involve integrating solar photovoltaic systems, battery storage, and smart metering technologies.</w:t>
      </w:r>
    </w:p>
    <w:p>
      <w:pPr>
        <w:pStyle w:val="BodyText"/>
      </w:pPr>
      <w:r>
        <w:t xml:space="preserve">Moreover, Johannesburg’s rapid urbanization has spurred innovation in electrical engineering solutions. For instance,</w:t>
      </w:r>
      <w:r>
        <w:t xml:space="preserve"> </w:t>
      </w:r>
      <w:r>
        <w:rPr>
          <w:iCs/>
          <w:i/>
        </w:rPr>
        <w:t xml:space="preserve">Mbeki et al. (2018)</w:t>
      </w:r>
      <w:r>
        <w:t xml:space="preserve"> </w:t>
      </w:r>
      <w:r>
        <w:t xml:space="preserve">note that engineers are developing energy-efficient lighting systems for public transport networks and residential complexes to reduce strain on the national grid. The city’s Smart City initiatives, which prioritize data-driven infrastructure management, also rely heavily on electrical engineers to implement IoT-enabled power distribution systems.</w:t>
      </w:r>
    </w:p>
    <w:bookmarkEnd w:id="21"/>
    <w:bookmarkStart w:id="22" w:name="X4fc92e4c4d718e61ab1bd6e9a6c65dd90591415"/>
    <w:p>
      <w:pPr>
        <w:pStyle w:val="Heading2"/>
      </w:pPr>
      <w:r>
        <w:t xml:space="preserve">Challenges Facing Electrical Engineers in Johannesburg</w:t>
      </w:r>
    </w:p>
    <w:p>
      <w:pPr>
        <w:pStyle w:val="FirstParagraph"/>
      </w:pPr>
      <w:r>
        <w:t xml:space="preserve">Despite their critical role,</w:t>
      </w:r>
      <w:r>
        <w:t xml:space="preserve"> </w:t>
      </w:r>
      <w:r>
        <w:rPr>
          <w:bCs/>
          <w:b/>
        </w:rPr>
        <w:t xml:space="preserve">Electrical Engineers</w:t>
      </w:r>
      <w:r>
        <w:t xml:space="preserve"> </w:t>
      </w:r>
      <w:r>
        <w:t xml:space="preserve">in</w:t>
      </w:r>
      <w:r>
        <w:t xml:space="preserve"> </w:t>
      </w:r>
      <w:r>
        <w:rPr>
          <w:bCs/>
          <w:b/>
        </w:rPr>
        <w:t xml:space="preserve">Johannesburg</w:t>
      </w:r>
      <w:r>
        <w:t xml:space="preserve"> </w:t>
      </w:r>
      <w:r>
        <w:t xml:space="preserve">face significant challenges. One major issue is the reliance on Eskom’s coal-fired power plants, which contribute to both environmental degradation and frequent electricity shortages. A 2019 study by the University of Johannesburg emphasizes that engineers must balance the need for cost-effective solutions with sustainability goals, often constrained by limited funding and bureaucratic hurdles.</w:t>
      </w:r>
    </w:p>
    <w:p>
      <w:pPr>
        <w:pStyle w:val="BodyText"/>
      </w:pPr>
      <w:r>
        <w:t xml:space="preserve">Another challenge is the skills gap within the profession. According to</w:t>
      </w:r>
      <w:r>
        <w:t xml:space="preserve"> </w:t>
      </w:r>
      <w:r>
        <w:rPr>
          <w:iCs/>
          <w:i/>
        </w:rPr>
        <w:t xml:space="preserve">Nkosi (2021)</w:t>
      </w:r>
      <w:r>
        <w:t xml:space="preserve">, South Africa’s engineering sector struggles to retain talent due to low wages compared to international standards. This is particularly acute in</w:t>
      </w:r>
      <w:r>
        <w:t xml:space="preserve"> </w:t>
      </w:r>
      <w:r>
        <w:rPr>
          <w:bCs/>
          <w:b/>
        </w:rPr>
        <w:t xml:space="preserve">Johannesburg</w:t>
      </w:r>
      <w:r>
        <w:t xml:space="preserve">, where engineers are drawn away by opportunities in neighboring countries or multinational corporations. Additionally, the lack of modern training facilities and resources for hands-on learning hampers the development of expertise in emerging fields like AI-driven power systems.</w:t>
      </w:r>
    </w:p>
    <w:bookmarkEnd w:id="22"/>
    <w:bookmarkStart w:id="23" w:name="X8d129b0ffb257602ed029dacbd7cbfe01cfcaef"/>
    <w:p>
      <w:pPr>
        <w:pStyle w:val="Heading2"/>
      </w:pPr>
      <w:r>
        <w:t xml:space="preserve">Renewable Energy Integration and Future Trends</w:t>
      </w:r>
    </w:p>
    <w:p>
      <w:pPr>
        <w:pStyle w:val="FirstParagraph"/>
      </w:pPr>
      <w:r>
        <w:t xml:space="preserve">The transition to renewable energy sources represents a transformative opportunity for</w:t>
      </w:r>
      <w:r>
        <w:t xml:space="preserve"> </w:t>
      </w:r>
      <w:r>
        <w:rPr>
          <w:bCs/>
          <w:b/>
        </w:rPr>
        <w:t xml:space="preserve">Electrical Engineers</w:t>
      </w:r>
      <w:r>
        <w:t xml:space="preserve"> </w:t>
      </w:r>
      <w:r>
        <w:t xml:space="preserve">in</w:t>
      </w:r>
      <w:r>
        <w:t xml:space="preserve"> </w:t>
      </w:r>
      <w:r>
        <w:rPr>
          <w:bCs/>
          <w:b/>
        </w:rPr>
        <w:t xml:space="preserve">Johannesburg</w:t>
      </w:r>
      <w:r>
        <w:t xml:space="preserve">. South Africa’s National Development Plan 2030 emphasizes renewable energy as a cornerstone of economic growth, with Johannesburg serving as a testbed for solar and wind power projects. A 2022 case study by the South African Institute of Electrical Engineers (SAIEE) highlights successful collaborations between engineers, local governments, and private firms to install rooftop solar arrays on commercial buildings in the city.</w:t>
      </w:r>
    </w:p>
    <w:p>
      <w:pPr>
        <w:pStyle w:val="BodyText"/>
      </w:pPr>
      <w:r>
        <w:t xml:space="preserve">Furthermore, advancements in smart grid technologies are reshaping the profession.</w:t>
      </w:r>
      <w:r>
        <w:t xml:space="preserve"> </w:t>
      </w:r>
      <w:r>
        <w:rPr>
          <w:iCs/>
          <w:i/>
        </w:rPr>
        <w:t xml:space="preserve">Mandisa (2023)</w:t>
      </w:r>
      <w:r>
        <w:t xml:space="preserve"> </w:t>
      </w:r>
      <w:r>
        <w:t xml:space="preserve">argues that electrical engineers must now possess interdisciplinary skills to manage complex systems involving AI, cybersecurity, and data analytics. This shift is evident in Johannesburg’s growing adoption of demand-response programs, where engineers optimize energy consumption patterns using real-time data.</w:t>
      </w:r>
    </w:p>
    <w:bookmarkEnd w:id="23"/>
    <w:bookmarkStart w:id="24" w:name="X0e010886394b02bb9dd3934b300bfd0602542a0"/>
    <w:p>
      <w:pPr>
        <w:pStyle w:val="Heading2"/>
      </w:pPr>
      <w:r>
        <w:t xml:space="preserve">Educational and Institutional Support for Electrical Engineers</w:t>
      </w:r>
    </w:p>
    <w:p>
      <w:pPr>
        <w:pStyle w:val="FirstParagraph"/>
      </w:pPr>
      <w:r>
        <w:t xml:space="preserve">To address the challenges outlined above, institutions in</w:t>
      </w:r>
      <w:r>
        <w:t xml:space="preserve"> </w:t>
      </w:r>
      <w:r>
        <w:rPr>
          <w:bCs/>
          <w:b/>
        </w:rPr>
        <w:t xml:space="preserve">Johannesburg</w:t>
      </w:r>
      <w:r>
        <w:t xml:space="preserve"> </w:t>
      </w:r>
      <w:r>
        <w:t xml:space="preserve">play a vital role in fostering the next generation of electrical engineers. Universities such as the University of Johannesburg and Tshwane University of Technology offer specialized programs focusing on power systems, renewable energy, and electrical engineering ethics. These programs often collaborate with industry partners to provide practical training through internships and research projects.</w:t>
      </w:r>
    </w:p>
    <w:p>
      <w:pPr>
        <w:pStyle w:val="BodyText"/>
      </w:pPr>
      <w:r>
        <w:t xml:space="preserve">The South African Council for the Registration of Electrical Engineers (SACRE) also ensures that professionals meet national standards. However,</w:t>
      </w:r>
      <w:r>
        <w:t xml:space="preserve"> </w:t>
      </w:r>
      <w:r>
        <w:rPr>
          <w:iCs/>
          <w:i/>
        </w:rPr>
        <w:t xml:space="preserve">Bhengu (2020)</w:t>
      </w:r>
      <w:r>
        <w:t xml:space="preserve"> </w:t>
      </w:r>
      <w:r>
        <w:t xml:space="preserve">points out that the accreditation process must evolve to reflect technological advancements, particularly in fields like electric vehicle infrastructure and green building design.</w:t>
      </w:r>
    </w:p>
    <w:bookmarkEnd w:id="24"/>
    <w:bookmarkStart w:id="25" w:name="X0fd850469b8ccc7c9e617e0449a6fd49e985e07"/>
    <w:p>
      <w:pPr>
        <w:pStyle w:val="Heading2"/>
      </w:pPr>
      <w:r>
        <w:t xml:space="preserve">Socio-Economic Implications of Electrical Engineering in Johannesburg</w:t>
      </w:r>
    </w:p>
    <w:p>
      <w:pPr>
        <w:pStyle w:val="FirstParagraph"/>
      </w:pPr>
      <w:r>
        <w:t xml:space="preserve">The work of</w:t>
      </w:r>
      <w:r>
        <w:t xml:space="preserve"> </w:t>
      </w:r>
      <w:r>
        <w:rPr>
          <w:bCs/>
          <w:b/>
        </w:rPr>
        <w:t xml:space="preserve">Electrical Engineers</w:t>
      </w:r>
      <w:r>
        <w:t xml:space="preserve"> </w:t>
      </w:r>
      <w:r>
        <w:t xml:space="preserve">in</w:t>
      </w:r>
      <w:r>
        <w:t xml:space="preserve"> </w:t>
      </w:r>
      <w:r>
        <w:rPr>
          <w:bCs/>
          <w:b/>
        </w:rPr>
        <w:t xml:space="preserve">Johannesburg</w:t>
      </w:r>
      <w:r>
        <w:t xml:space="preserve"> </w:t>
      </w:r>
      <w:r>
        <w:t xml:space="preserve">has profound socio-economic implications. By improving energy access, engineers contribute to poverty alleviation and economic growth. For example, the deployment of off-grid solar systems in underserved neighborhoods has been linked to increased business activity and improved healthcare services, as noted by</w:t>
      </w:r>
      <w:r>
        <w:t xml:space="preserve"> </w:t>
      </w:r>
      <w:r>
        <w:rPr>
          <w:iCs/>
          <w:i/>
        </w:rPr>
        <w:t xml:space="preserve">Dlamini et al. (2019)</w:t>
      </w:r>
      <w:r>
        <w:t xml:space="preserve">.</w:t>
      </w:r>
    </w:p>
    <w:p>
      <w:pPr>
        <w:pStyle w:val="BodyText"/>
      </w:pPr>
      <w:r>
        <w:t xml:space="preserve">However, disparities in infrastructure development persist. Engineers often face ethical dilemmas when prioritizing projects that benefit wealthier areas over historically marginalized communities. Addressing these inequities requires systemic reforms and inclusive policymaking, as emphasized by the Department of Science and Innovation’s 2021 White Paper on Science, Technology, and Innovation.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Electrical Engineers</w:t>
      </w:r>
      <w:r>
        <w:t xml:space="preserve"> </w:t>
      </w:r>
      <w:r>
        <w:t xml:space="preserve">in</w:t>
      </w:r>
      <w:r>
        <w:t xml:space="preserve"> </w:t>
      </w:r>
      <w:r>
        <w:rPr>
          <w:bCs/>
          <w:b/>
        </w:rPr>
        <w:t xml:space="preserve">Johannesburg</w:t>
      </w:r>
      <w:r>
        <w:t xml:space="preserve">, South Africa, are at the forefront of addressing the city’s energy challenges while driving innovation in sustainable technologies. Their work is shaped by a complex interplay of historical legacies, socio-economic factors, and global trends. To fully realize their potential, stakeholders must invest in education, infrastructure modernization, and equitable policy frameworks that support the growth of this vital profession.</w:t>
      </w:r>
    </w:p>
    <w:p>
      <w:pPr>
        <w:pStyle w:val="BodyText"/>
      </w:pPr>
      <w:r>
        <w:t xml:space="preserve">This Literature Review underscores the indispensable role of electrical engineers in shaping Johannesburg’s future. As South Africa transitions toward a more sustainable and resilient energy system, the expertise of these professionals will remain central to achieving national and urban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