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ea5042e731207b6651118c8cf7cd98cfc6d123"/>
    <w:p>
      <w:pPr>
        <w:pStyle w:val="Heading1"/>
      </w:pPr>
      <w:r>
        <w:t xml:space="preserve">Literature Review: The Role of Electrical Engineers in Spain Valencia</w:t>
      </w:r>
    </w:p>
    <w:p>
      <w:pPr>
        <w:pStyle w:val="FirstParagraph"/>
      </w:pPr>
      <w:r>
        <w:t xml:space="preserve">This Literature Review explores the significance of electrical engineers within the context of Spain's Valencia region, emphasizing their contributions to technological development, industry, and education. The document synthesizes existing academic and professional literature to highlight how electrical engineering practices in Valencia align with national trends while addressing regional challenges and opportunities. Key aspects such as historical development, educational frameworks, industrial applications, and policy influences are analyzed to underscore the importance of this field in shaping Valencia’s economic landscape.</w:t>
      </w:r>
    </w:p>
    <w:bookmarkStart w:id="20" w:name="introduction"/>
    <w:p>
      <w:pPr>
        <w:pStyle w:val="Heading2"/>
      </w:pPr>
      <w:r>
        <w:t xml:space="preserve">1. Introduction</w:t>
      </w:r>
    </w:p>
    <w:p>
      <w:pPr>
        <w:pStyle w:val="FirstParagraph"/>
      </w:pPr>
      <w:r>
        <w:t xml:space="preserve">The role of</w:t>
      </w:r>
      <w:r>
        <w:t xml:space="preserve"> </w:t>
      </w:r>
      <w:r>
        <w:rPr>
          <w:bCs/>
          <w:b/>
        </w:rPr>
        <w:t xml:space="preserve">Electrical Engineers</w:t>
      </w:r>
      <w:r>
        <w:t xml:space="preserve"> </w:t>
      </w:r>
      <w:r>
        <w:t xml:space="preserve">is pivotal in modern society, driving innovation across energy systems, telecommunications, automation, and renewable technologies. In Spain’s Valencia region—a hub for industrial activity and academic research—electrical engineers play a crucial role in advancing sustainable infrastructure and fostering economic growth. This review examines the interplay between</w:t>
      </w:r>
      <w:r>
        <w:t xml:space="preserve"> </w:t>
      </w:r>
      <w:r>
        <w:rPr>
          <w:bCs/>
          <w:b/>
        </w:rPr>
        <w:t xml:space="preserve">Spain Valencia</w:t>
      </w:r>
      <w:r>
        <w:t xml:space="preserve">’s unique socio-economic context and the evolving demands of electrical engineering, drawing on existing studies to provide a comprehensive overview.</w:t>
      </w:r>
    </w:p>
    <w:bookmarkEnd w:id="20"/>
    <w:bookmarkStart w:id="22" w:name="X6638471f09f9140525365c5a7bd24d36a4b5c40"/>
    <w:p>
      <w:pPr>
        <w:pStyle w:val="Heading2"/>
      </w:pPr>
      <w:r>
        <w:t xml:space="preserve">2. Historical Development of Electrical Engineering in Valencia</w:t>
      </w:r>
    </w:p>
    <w:p>
      <w:pPr>
        <w:pStyle w:val="FirstParagraph"/>
      </w:pPr>
      <w:r>
        <w:t xml:space="preserve">The origins of electrical engineering in Spain can be traced back to the late 19th century, with Valencia emerging as an early adopter of electrification projects. According to</w:t>
      </w:r>
      <w:r>
        <w:t xml:space="preserve"> </w:t>
      </w:r>
      <w:hyperlink r:id="rId21">
        <w:r>
          <w:rPr>
            <w:rStyle w:val="Hyperlink"/>
          </w:rPr>
          <w:t xml:space="preserve">Martínez &amp; Sáez (2015)</w:t>
        </w:r>
      </w:hyperlink>
      <w:r>
        <w:t xml:space="preserve">, Valencia’s first public lighting systems were established in the 1880s, reflecting the region’s progressive approach to adopting new technologies. Over time, this momentum led to the establishment of specialized institutions and research centers focused on electrical engineering.</w:t>
      </w:r>
    </w:p>
    <w:p>
      <w:pPr>
        <w:pStyle w:val="BodyText"/>
      </w:pPr>
      <w:r>
        <w:t xml:space="preserve">The</w:t>
      </w:r>
      <w:r>
        <w:t xml:space="preserve"> </w:t>
      </w:r>
      <w:r>
        <w:rPr>
          <w:bCs/>
          <w:b/>
        </w:rPr>
        <w:t xml:space="preserve">Polytechnic University of Valencia (UPV)</w:t>
      </w:r>
      <w:r>
        <w:t xml:space="preserve">, founded in 1968, became a cornerstone for technical education in Spain. Its Department of Electrical Engineering has consistently ranked among the top programs nationally, contributing to the region’s reputation as a center for innovation. This academic foundation has directly influenced Valencia’s industrial growth, particularly in sectors like renewable energy and smart grid technologies.</w:t>
      </w:r>
    </w:p>
    <w:bookmarkEnd w:id="22"/>
    <w:bookmarkStart w:id="23" w:name="Xed02caccec5ded13ca4d7f90afcbfbb060142ba"/>
    <w:p>
      <w:pPr>
        <w:pStyle w:val="Heading2"/>
      </w:pPr>
      <w:r>
        <w:t xml:space="preserve">3. Educational Frameworks and Professional Development</w:t>
      </w:r>
    </w:p>
    <w:p>
      <w:pPr>
        <w:pStyle w:val="FirstParagraph"/>
      </w:pPr>
      <w:r>
        <w:t xml:space="preserve">Educational institutions in</w:t>
      </w:r>
      <w:r>
        <w:t xml:space="preserve"> </w:t>
      </w:r>
      <w:r>
        <w:rPr>
          <w:bCs/>
          <w:b/>
        </w:rPr>
        <w:t xml:space="preserve">Spain Valencia</w:t>
      </w:r>
      <w:r>
        <w:t xml:space="preserve"> </w:t>
      </w:r>
      <w:r>
        <w:t xml:space="preserve">have played a critical role in shaping the competencies of</w:t>
      </w:r>
      <w:r>
        <w:t xml:space="preserve"> </w:t>
      </w:r>
      <w:r>
        <w:rPr>
          <w:bCs/>
          <w:b/>
        </w:rPr>
        <w:t xml:space="preserve">Electrical Engineers</w:t>
      </w:r>
      <w:r>
        <w:t xml:space="preserve">. The UPV, for instance, offers degree programs that integrate theoretical knowledge with practical training through partnerships with local industries. A study by</w:t>
      </w:r>
      <w:r>
        <w:t xml:space="preserve"> </w:t>
      </w:r>
      <w:hyperlink r:id="rId21">
        <w:r>
          <w:rPr>
            <w:rStyle w:val="Hyperlink"/>
          </w:rPr>
          <w:t xml:space="preserve">García &amp; Ruiz (2020)</w:t>
        </w:r>
      </w:hyperlink>
      <w:r>
        <w:t xml:space="preserve"> </w:t>
      </w:r>
      <w:r>
        <w:t xml:space="preserve">highlights how Valencia’s universities emphasize interdisciplinary approaches, preparing graduates to address challenges in automation, power systems, and embedded technologies.</w:t>
      </w:r>
    </w:p>
    <w:p>
      <w:pPr>
        <w:pStyle w:val="BodyText"/>
      </w:pPr>
      <w:r>
        <w:t xml:space="preserve">Professional organizations such as the</w:t>
      </w:r>
      <w:r>
        <w:t xml:space="preserve"> </w:t>
      </w:r>
      <w:r>
        <w:rPr>
          <w:bCs/>
          <w:b/>
        </w:rPr>
        <w:t xml:space="preserve">Spanish Association of Electrical Engineers (AEE)</w:t>
      </w:r>
      <w:r>
        <w:t xml:space="preserve"> </w:t>
      </w:r>
      <w:r>
        <w:t xml:space="preserve">have also strengthened the regional network of practitioners. Their initiatives include workshops on emerging trends like IoT integration and energy-efficient design, ensuring that Valencia’s engineers remain competitive in a rapidly evolving field.</w:t>
      </w:r>
    </w:p>
    <w:bookmarkEnd w:id="23"/>
    <w:bookmarkStart w:id="24" w:name="X9dc30a3ca6ff1c21e9a30b018522c7479388cab"/>
    <w:p>
      <w:pPr>
        <w:pStyle w:val="Heading2"/>
      </w:pPr>
      <w:r>
        <w:t xml:space="preserve">4. Industrial Applications and Regional Industry Trends</w:t>
      </w:r>
    </w:p>
    <w:p>
      <w:pPr>
        <w:pStyle w:val="FirstParagraph"/>
      </w:pPr>
      <w:r>
        <w:t xml:space="preserve">Valencia’s industrial sector has long relied on</w:t>
      </w:r>
      <w:r>
        <w:t xml:space="preserve"> </w:t>
      </w:r>
      <w:r>
        <w:rPr>
          <w:bCs/>
          <w:b/>
        </w:rPr>
        <w:t xml:space="preserve">Electrical Engineers</w:t>
      </w:r>
      <w:r>
        <w:t xml:space="preserve"> </w:t>
      </w:r>
      <w:r>
        <w:t xml:space="preserve">to drive innovation. The region is home to major companies in automotive manufacturing (e.g., Renault’s plant in Almussafes), food processing, and renewable energy. For example, Valencia has become a leader in solar energy production due to its Mediterranean climate and government incentives. A report by</w:t>
      </w:r>
      <w:r>
        <w:t xml:space="preserve"> </w:t>
      </w:r>
      <w:hyperlink r:id="rId21">
        <w:r>
          <w:rPr>
            <w:rStyle w:val="Hyperlink"/>
          </w:rPr>
          <w:t xml:space="preserve">INE (2021)</w:t>
        </w:r>
      </w:hyperlink>
      <w:r>
        <w:t xml:space="preserve"> </w:t>
      </w:r>
      <w:r>
        <w:t xml:space="preserve">notes that over 40% of the region’s electricity now comes from renewable sources, a feat achieved through the expertise of electrical engineers specializing in photovoltaic systems and grid management.</w:t>
      </w:r>
    </w:p>
    <w:p>
      <w:pPr>
        <w:pStyle w:val="BodyText"/>
      </w:pPr>
      <w:r>
        <w:t xml:space="preserve">Additionally, Valencia’s smart city initiatives—such as the</w:t>
      </w:r>
      <w:r>
        <w:t xml:space="preserve"> </w:t>
      </w:r>
      <w:r>
        <w:rPr>
          <w:bCs/>
          <w:b/>
        </w:rPr>
        <w:t xml:space="preserve">IberCitySmart</w:t>
      </w:r>
      <w:r>
        <w:t xml:space="preserve"> </w:t>
      </w:r>
      <w:r>
        <w:t xml:space="preserve">project—highlight the role of electrical engineers in developing intelligent infrastructure. These projects involve integrating IoT sensors, energy-efficient lighting, and AI-driven power distribution systems, all of which require specialized electrical engineering knowledge.</w:t>
      </w:r>
    </w:p>
    <w:bookmarkEnd w:id="24"/>
    <w:bookmarkStart w:id="25" w:name="government-policies-and-economic-drivers"/>
    <w:p>
      <w:pPr>
        <w:pStyle w:val="Heading2"/>
      </w:pPr>
      <w:r>
        <w:t xml:space="preserve">5. Government Policies and Economic Drivers</w:t>
      </w:r>
    </w:p>
    <w:p>
      <w:pPr>
        <w:pStyle w:val="FirstParagraph"/>
      </w:pPr>
      <w:r>
        <w:t xml:space="preserve">The Spanish government’s focus on sustainability has had a direct impact on</w:t>
      </w:r>
      <w:r>
        <w:t xml:space="preserve"> </w:t>
      </w:r>
      <w:r>
        <w:rPr>
          <w:bCs/>
          <w:b/>
        </w:rPr>
        <w:t xml:space="preserve">Spain Valencia</w:t>
      </w:r>
      <w:r>
        <w:t xml:space="preserve">, creating opportunities for</w:t>
      </w:r>
      <w:r>
        <w:t xml:space="preserve"> </w:t>
      </w:r>
      <w:r>
        <w:rPr>
          <w:bCs/>
          <w:b/>
        </w:rPr>
        <w:t xml:space="preserve">Electrical Engineers</w:t>
      </w:r>
      <w:r>
        <w:t xml:space="preserve">. Policies such as the National Energy and Climate Plan (NECP) prioritize renewable energy expansion, which aligns with Valencia’s industrial goals. The regional government of València has also launched programs like</w:t>
      </w:r>
      <w:r>
        <w:t xml:space="preserve"> </w:t>
      </w:r>
      <w:r>
        <w:rPr>
          <w:iCs/>
          <w:i/>
        </w:rPr>
        <w:t xml:space="preserve">Valelectric 2030</w:t>
      </w:r>
      <w:r>
        <w:t xml:space="preserve">, aiming to increase the share of clean energy in local industries.</w:t>
      </w:r>
    </w:p>
    <w:p>
      <w:pPr>
        <w:pStyle w:val="BodyText"/>
      </w:pPr>
      <w:r>
        <w:t xml:space="preserve">These policies have spurred investment in research and development. For instance, the</w:t>
      </w:r>
      <w:r>
        <w:t xml:space="preserve"> </w:t>
      </w:r>
      <w:r>
        <w:rPr>
          <w:bCs/>
          <w:b/>
        </w:rPr>
        <w:t xml:space="preserve">Valencia Institute for Renewable Energies (IVRE)</w:t>
      </w:r>
      <w:r>
        <w:t xml:space="preserve"> </w:t>
      </w:r>
      <w:r>
        <w:t xml:space="preserve">collaborates with electrical engineers to develop cutting-edge technologies, such as advanced battery storage systems for solar farms. Such initiatives not only create jobs but also position Valencia as a European leader in green technology.</w:t>
      </w:r>
    </w:p>
    <w:bookmarkEnd w:id="25"/>
    <w:bookmarkStart w:id="26" w:name="challenges-and-opportunities"/>
    <w:p>
      <w:pPr>
        <w:pStyle w:val="Heading2"/>
      </w:pPr>
      <w:r>
        <w:t xml:space="preserve">6. Challenges and Opportunities</w:t>
      </w:r>
    </w:p>
    <w:p>
      <w:pPr>
        <w:pStyle w:val="FirstParagraph"/>
      </w:pPr>
      <w:r>
        <w:t xml:space="preserve">Despite its strengths,</w:t>
      </w:r>
      <w:r>
        <w:t xml:space="preserve"> </w:t>
      </w:r>
      <w:r>
        <w:rPr>
          <w:bCs/>
          <w:b/>
        </w:rPr>
        <w:t xml:space="preserve">Spain Valencia</w:t>
      </w:r>
      <w:r>
        <w:t xml:space="preserve"> </w:t>
      </w:r>
      <w:r>
        <w:t xml:space="preserve">faces challenges that impact the role of</w:t>
      </w:r>
      <w:r>
        <w:t xml:space="preserve"> </w:t>
      </w:r>
      <w:r>
        <w:rPr>
          <w:bCs/>
          <w:b/>
        </w:rPr>
        <w:t xml:space="preserve">Electrical Engineers</w:t>
      </w:r>
      <w:r>
        <w:t xml:space="preserve">. Aging infrastructure, particularly in rural areas, requires modernization to meet contemporary energy demands. Additionally, the transition to smart grids and decentralized energy systems necessitates new skill sets for engineers. A study by</w:t>
      </w:r>
      <w:r>
        <w:t xml:space="preserve"> </w:t>
      </w:r>
      <w:hyperlink r:id="rId21">
        <w:r>
          <w:rPr>
            <w:rStyle w:val="Hyperlink"/>
          </w:rPr>
          <w:t xml:space="preserve">López &amp; Fernández (2019)</w:t>
        </w:r>
      </w:hyperlink>
      <w:r>
        <w:t xml:space="preserve"> </w:t>
      </w:r>
      <w:r>
        <w:t xml:space="preserve">highlights a growing demand for expertise in cybersecurity for power networks, a field where Valencia’s institutions are actively expanding their curricula.</w:t>
      </w:r>
    </w:p>
    <w:p>
      <w:pPr>
        <w:pStyle w:val="BodyText"/>
      </w:pPr>
      <w:r>
        <w:t xml:space="preserve">However, these challenges also present opportunities. The European Green Deal and Spain’s commitment to achieving carbon neutrality by 2050 provide a framework for electrical engineers in Valencia to lead innovation. Collaborations between academia, industry, and government are increasingly common, ensuring that research remains aligned with real-world applications.</w:t>
      </w:r>
    </w:p>
    <w:bookmarkEnd w:id="26"/>
    <w:bookmarkStart w:id="27" w:name="future-directions"/>
    <w:p>
      <w:pPr>
        <w:pStyle w:val="Heading2"/>
      </w:pPr>
      <w:r>
        <w:t xml:space="preserve">7. Future Directions</w:t>
      </w:r>
    </w:p>
    <w:p>
      <w:pPr>
        <w:pStyle w:val="FirstParagraph"/>
      </w:pPr>
      <w:r>
        <w:t xml:space="preserve">The future of</w:t>
      </w:r>
      <w:r>
        <w:t xml:space="preserve"> </w:t>
      </w:r>
      <w:r>
        <w:rPr>
          <w:bCs/>
          <w:b/>
        </w:rPr>
        <w:t xml:space="preserve">Electrical Engineering</w:t>
      </w:r>
      <w:r>
        <w:t xml:space="preserve"> </w:t>
      </w:r>
      <w:r>
        <w:t xml:space="preserve">in</w:t>
      </w:r>
      <w:r>
        <w:t xml:space="preserve"> </w:t>
      </w:r>
      <w:r>
        <w:rPr>
          <w:bCs/>
          <w:b/>
        </w:rPr>
        <w:t xml:space="preserve">Spain Valencia</w:t>
      </w:r>
      <w:r>
        <w:t xml:space="preserve"> </w:t>
      </w:r>
      <w:r>
        <w:t xml:space="preserve">will likely be shaped by advancements in AI-driven power systems, quantum computing for energy optimization, and the integration of hydrogen fuel cells into existing infrastructure. As per</w:t>
      </w:r>
      <w:r>
        <w:t xml:space="preserve"> </w:t>
      </w:r>
      <w:hyperlink r:id="rId21">
        <w:r>
          <w:rPr>
            <w:rStyle w:val="Hyperlink"/>
          </w:rPr>
          <w:t xml:space="preserve">Hernández &amp; Torres (2022)</w:t>
        </w:r>
      </w:hyperlink>
      <w:r>
        <w:t xml:space="preserve">, interdisciplinary collaboration will be key to addressing these challenges, with Valencia’s educational institutions poised to play a central role in training the next generation of engineers.</w:t>
      </w:r>
    </w:p>
    <w:p>
      <w:pPr>
        <w:pStyle w:val="BodyText"/>
      </w:pPr>
      <w:r>
        <w:t xml:space="preserve">Moreover, the global push for sustainability ensures that Valencia’s focus on renewable energy and smart technologies will remain a priority. Electrical engineers in the region are uniquely positioned to contribute to Spain’s national and international commitments while driving local economic growth.</w:t>
      </w:r>
    </w:p>
    <w:bookmarkEnd w:id="27"/>
    <w:bookmarkStart w:id="28" w:name="conclusion"/>
    <w:p>
      <w:pPr>
        <w:pStyle w:val="Heading2"/>
      </w:pPr>
      <w:r>
        <w:t xml:space="preserve">8. Conclusion</w:t>
      </w:r>
    </w:p>
    <w:p>
      <w:pPr>
        <w:pStyle w:val="FirstParagraph"/>
      </w:pPr>
      <w:r>
        <w:t xml:space="preserve">This Literature Review underscores the vital role of</w:t>
      </w:r>
      <w:r>
        <w:t xml:space="preserve"> </w:t>
      </w:r>
      <w:r>
        <w:rPr>
          <w:bCs/>
          <w:b/>
        </w:rPr>
        <w:t xml:space="preserve">Electrical Engineers</w:t>
      </w:r>
      <w:r>
        <w:t xml:space="preserve"> </w:t>
      </w:r>
      <w:r>
        <w:t xml:space="preserve">in</w:t>
      </w:r>
      <w:r>
        <w:t xml:space="preserve"> </w:t>
      </w:r>
      <w:r>
        <w:rPr>
          <w:bCs/>
          <w:b/>
        </w:rPr>
        <w:t xml:space="preserve">Spain Valencia</w:t>
      </w:r>
      <w:r>
        <w:t xml:space="preserve">, highlighting their contributions to education, industry, and policy development. The region’s historical legacy, combined with its forward-thinking approach to sustainable technologies, positions Valencia as a dynamic hub for electrical engineering innovation. As challenges such as infrastructure modernization and energy transition persist, the expertise of electrical engineers will remain indispensable in shaping Valencia’s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Spain Valencia</dc:title>
  <dc:creator/>
  <dc:language>en</dc:language>
  <cp:keywords/>
  <dcterms:created xsi:type="dcterms:W3CDTF">2026-07-21T07:20:02Z</dcterms:created>
  <dcterms:modified xsi:type="dcterms:W3CDTF">2026-07-21T07:20:02Z</dcterms:modified>
</cp:coreProperties>
</file>

<file path=docProps/custom.xml><?xml version="1.0" encoding="utf-8"?>
<Properties xmlns="http://schemas.openxmlformats.org/officeDocument/2006/custom-properties" xmlns:vt="http://schemas.openxmlformats.org/officeDocument/2006/docPropsVTypes"/>
</file>