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e39b3b502d95241523ef3221a8c75ad43e7ff8"/>
    <w:p>
      <w:pPr>
        <w:pStyle w:val="Heading1"/>
      </w:pPr>
      <w:r>
        <w:t xml:space="preserve">Literature Review on Electrical Engineers in United States Houston</w:t>
      </w:r>
    </w:p>
    <w:p>
      <w:pPr>
        <w:pStyle w:val="FirstParagraph"/>
      </w:pPr>
      <w:r>
        <w:t xml:space="preserve">The role of electrical engineers is pivotal in shaping modern infrastructure, technological advancements, and sustainable energy systems. This literature review explores the significance of electrical engineers in the context of the United States Houston, a city renowned for its dynamic industries, including energy, aerospace, and information technology. By examining existing research and case studies specific to Houston’s unique economic and environmental landscape, this review highlights how electrical engineering contributes to addressing both local challenges and global trends.</w:t>
      </w:r>
    </w:p>
    <w:bookmarkStart w:id="20" w:name="X72c26f3957dd0d23ad2cdba1a1e6c56486273f6"/>
    <w:p>
      <w:pPr>
        <w:pStyle w:val="Heading2"/>
      </w:pPr>
      <w:r>
        <w:t xml:space="preserve">1. Introduction: The Role of Electrical Engineers in Houston</w:t>
      </w:r>
    </w:p>
    <w:p>
      <w:pPr>
        <w:pStyle w:val="FirstParagraph"/>
      </w:pPr>
      <w:r>
        <w:t xml:space="preserve">Houston, Texas, is one of the largest cities in the United States and a global hub for energy production, particularly oil and gas. However, its growing emphasis on renewable energy technologies and advanced manufacturing has expanded the scope of work for electrical engineers. According to studies by institutions such as Rice University and the University of Houston (UH), electrical engineers in Houston are not only involved in traditional power systems but also play a critical role in developing smart grids, automation systems, and energy-efficient technologies.</w:t>
      </w:r>
    </w:p>
    <w:bookmarkEnd w:id="20"/>
    <w:bookmarkStart w:id="21" w:name="energy-infrastructure-and-power-systems"/>
    <w:p>
      <w:pPr>
        <w:pStyle w:val="Heading2"/>
      </w:pPr>
      <w:r>
        <w:t xml:space="preserve">2. Energy Infrastructure and Power Systems</w:t>
      </w:r>
    </w:p>
    <w:p>
      <w:pPr>
        <w:pStyle w:val="FirstParagraph"/>
      </w:pPr>
      <w:r>
        <w:t xml:space="preserve">Houston’s reliance on fossil fuels has historically positioned it as a center for electrical engineering innovation in power generation and distribution. Research from the Texas A&amp;M University highlights how electrical engineers in Houston have been instrumental in designing high-capacity transmission systems to support the city’s energy demands. These systems are essential for connecting oil refineries, chemical plants, and industrial complexes to the grid.</w:t>
      </w:r>
    </w:p>
    <w:p>
      <w:pPr>
        <w:pStyle w:val="BodyText"/>
      </w:pPr>
      <w:r>
        <w:t xml:space="preserve">Additionally, literature published by the Electric Reliability Council of Texas (ERCOT) emphasizes the role of electrical engineers in ensuring grid reliability amid extreme weather events. For instance, Hurricane Harvey in 2017 exposed vulnerabilities in Houston’s power infrastructure, prompting a surge in research on resilient grid technologies led by local engineers.</w:t>
      </w:r>
    </w:p>
    <w:bookmarkEnd w:id="21"/>
    <w:bookmarkStart w:id="22" w:name="renewable-energy-innovations"/>
    <w:p>
      <w:pPr>
        <w:pStyle w:val="Heading2"/>
      </w:pPr>
      <w:r>
        <w:t xml:space="preserve">3. Renewable Energy Innovations</w:t>
      </w:r>
    </w:p>
    <w:p>
      <w:pPr>
        <w:pStyle w:val="FirstParagraph"/>
      </w:pPr>
      <w:r>
        <w:t xml:space="preserve">Houston’s transition toward renewable energy has created new opportunities for electrical engineers. A 2023 study by the University of Houston found that solar power installations in the Houston metropolitan area have increased by over 40% in the past five years, driven by both municipal initiatives and private sector investments. Electrical engineers are at the forefront of designing photovoltaic systems, energy storage solutions, and microgrids tailored to urban environments.</w:t>
      </w:r>
    </w:p>
    <w:p>
      <w:pPr>
        <w:pStyle w:val="BodyText"/>
      </w:pPr>
      <w:r>
        <w:t xml:space="preserve">Furthermore, research from the Houston Advanced Research Center (HARC) notes that electrical engineers are collaborating with wind energy developers to integrate offshore wind farms into the regional grid. These projects require advanced power electronics and control systems to optimize energy capture and distribution.</w:t>
      </w:r>
    </w:p>
    <w:bookmarkEnd w:id="22"/>
    <w:bookmarkStart w:id="23" w:name="X3703164043c8d333e222c25e8a7c21acb7c11df"/>
    <w:p>
      <w:pPr>
        <w:pStyle w:val="Heading2"/>
      </w:pPr>
      <w:r>
        <w:t xml:space="preserve">4. Technology and Innovation in Electrical Engineering</w:t>
      </w:r>
    </w:p>
    <w:p>
      <w:pPr>
        <w:pStyle w:val="FirstParagraph"/>
      </w:pPr>
      <w:r>
        <w:t xml:space="preserve">Houston’s proximity to NASA’s Johnson Space Center has made it a hotspot for electrical engineering research in aerospace technology. Studies from Rice University highlight the contributions of Houston-based engineers in developing advanced sensors, satellite communication systems, and power management solutions for space exploration missions. These innovations often have terrestrial applications, such as improving autonomous vehicle systems or enhancing medical imaging technologies.</w:t>
      </w:r>
    </w:p>
    <w:p>
      <w:pPr>
        <w:pStyle w:val="BodyText"/>
      </w:pPr>
      <w:r>
        <w:t xml:space="preserve">In the semiconductor industry, electrical engineers in Houston are working on cutting-edge materials science to improve chip performance. A 2022 report by the Semiconductor Research Corporation identified Houston’s semiconductor manufacturing sector as a key driver of economic growth, with local engineers leading efforts to reduce energy consumption in fabrication plants.</w:t>
      </w:r>
    </w:p>
    <w:bookmarkEnd w:id="23"/>
    <w:bookmarkStart w:id="24" w:name="education-and-workforce-development"/>
    <w:p>
      <w:pPr>
        <w:pStyle w:val="Heading2"/>
      </w:pPr>
      <w:r>
        <w:t xml:space="preserve">5. Education and Workforce Development</w:t>
      </w:r>
    </w:p>
    <w:p>
      <w:pPr>
        <w:pStyle w:val="FirstParagraph"/>
      </w:pPr>
      <w:r>
        <w:t xml:space="preserve">The United States Houston has a robust pipeline of electrical engineering talent, supported by institutions such as the University of Houston and Texas A&amp;M University at Galveston. According to a 2021 report by the UH College of Engineering, over 80% of graduates in electrical engineering programs pursue careers in industries directly tied to Houston’s economy, including energy, aerospace, and information technology.</w:t>
      </w:r>
    </w:p>
    <w:p>
      <w:pPr>
        <w:pStyle w:val="BodyText"/>
      </w:pPr>
      <w:r>
        <w:t xml:space="preserve">Moreover, collaborative programs between academic institutions and companies like Chevron and Schlumberger ensure that students receive hands-on training in emerging technologies. A case study published in the</w:t>
      </w:r>
      <w:r>
        <w:t xml:space="preserve"> </w:t>
      </w:r>
      <w:r>
        <w:rPr>
          <w:iCs/>
          <w:i/>
        </w:rPr>
        <w:t xml:space="preserve">Journal of Engineering Education</w:t>
      </w:r>
      <w:r>
        <w:t xml:space="preserve"> </w:t>
      </w:r>
      <w:r>
        <w:t xml:space="preserve">(2023) highlights how Houston’s engineering schools are incorporating real-world projects—such as designing smart city infrastructure—into their curricula to prepare graduates for industry challenges.</w:t>
      </w:r>
    </w:p>
    <w:bookmarkEnd w:id="24"/>
    <w:bookmarkStart w:id="25" w:name="X03f0eac346cad1cf0d8f2fb9d340fc328a500c8"/>
    <w:p>
      <w:pPr>
        <w:pStyle w:val="Heading2"/>
      </w:pPr>
      <w:r>
        <w:t xml:space="preserve">6. Challenges Faced by Electrical Engineers in Houston</w:t>
      </w:r>
    </w:p>
    <w:p>
      <w:pPr>
        <w:pStyle w:val="FirstParagraph"/>
      </w:pPr>
      <w:r>
        <w:t xml:space="preserve">Despite its opportunities, Houston presents unique challenges for electrical engineers. Rapid urbanization and population growth strain the city’s power grid, requiring innovative solutions to manage demand fluctuations. Research from the Texas State University System (2023) notes that electrical engineers must balance scalability with environmental sustainability in an era of climate change.</w:t>
      </w:r>
    </w:p>
    <w:p>
      <w:pPr>
        <w:pStyle w:val="BodyText"/>
      </w:pPr>
      <w:r>
        <w:t xml:space="preserve">Another challenge is the integration of legacy systems with modern technologies. For example, upgrading aging power infrastructure while maintaining reliability during peak energy usage remains a complex task. A 2023 article in</w:t>
      </w:r>
      <w:r>
        <w:t xml:space="preserve"> </w:t>
      </w:r>
      <w:r>
        <w:rPr>
          <w:iCs/>
          <w:i/>
        </w:rPr>
        <w:t xml:space="preserve">IEEE Transactions on Power Systems</w:t>
      </w:r>
      <w:r>
        <w:t xml:space="preserve"> </w:t>
      </w:r>
      <w:r>
        <w:t xml:space="preserve">discusses how Houston’s engineers are deploying AI-driven predictive maintenance tools to address these issues.</w:t>
      </w:r>
    </w:p>
    <w:bookmarkEnd w:id="25"/>
    <w:bookmarkStart w:id="26" w:name="future-prospects-and-recommendations"/>
    <w:p>
      <w:pPr>
        <w:pStyle w:val="Heading2"/>
      </w:pPr>
      <w:r>
        <w:t xml:space="preserve">7. Future Prospects and Recommendations</w:t>
      </w:r>
    </w:p>
    <w:p>
      <w:pPr>
        <w:pStyle w:val="FirstParagraph"/>
      </w:pPr>
      <w:r>
        <w:t xml:space="preserve">The future of electrical engineering in the United States Houston is poised for continued growth, driven by advancements in renewable energy, smart cities, and space technology. According to a 2024 white paper by the Houston Energy Transition Institute, the city aims to achieve net-zero carbon emissions by 2050. This goal will require electrical engineers to pioneer new technologies such as hydrogen fuel systems and advanced battery storage solutions.</w:t>
      </w:r>
    </w:p>
    <w:p>
      <w:pPr>
        <w:pStyle w:val="BodyText"/>
      </w:pPr>
      <w:r>
        <w:t xml:space="preserve">Additionally, interdisciplinary collaboration—such as combining electrical engineering with data science or environmental engineering—will be critical. As emphasized in a 2023 report by the National Academy of Engineering, Houston’s engineers must prioritize resilience and adaptability to thrive in an increasingly complex energy landscape.</w:t>
      </w:r>
    </w:p>
    <w:bookmarkEnd w:id="26"/>
    <w:bookmarkStart w:id="27" w:name="conclusion"/>
    <w:p>
      <w:pPr>
        <w:pStyle w:val="Heading2"/>
      </w:pPr>
      <w:r>
        <w:t xml:space="preserve">8. Conclusion</w:t>
      </w:r>
    </w:p>
    <w:p>
      <w:pPr>
        <w:pStyle w:val="FirstParagraph"/>
      </w:pPr>
      <w:r>
        <w:t xml:space="preserve">This literature review underscores the indispensable role of electrical engineers in shaping the future of United States Houston. From modernizing energy systems to driving innovation in aerospace and renewable technologies, their contributions are integral to the city’s economic and environmental goals. As challenges evolve, so too must the strategies and research priorities of electrical engineers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United States Houston</dc:title>
  <dc:creator/>
  <dc:language>en</dc:language>
  <cp:keywords/>
  <dcterms:created xsi:type="dcterms:W3CDTF">2026-07-23T22:49:05Z</dcterms:created>
  <dcterms:modified xsi:type="dcterms:W3CDTF">2026-07-23T22:49:05Z</dcterms:modified>
</cp:coreProperties>
</file>

<file path=docProps/custom.xml><?xml version="1.0" encoding="utf-8"?>
<Properties xmlns="http://schemas.openxmlformats.org/officeDocument/2006/custom-properties" xmlns:vt="http://schemas.openxmlformats.org/officeDocument/2006/docPropsVTypes"/>
</file>