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891173ce951929ba2750631adf379a00276f53c"/>
    <w:p>
      <w:pPr>
        <w:pStyle w:val="Heading1"/>
      </w:pPr>
      <w:r>
        <w:t xml:space="preserve">Literature Review: The Role of Electrical Engineers in the United States, Miami</w:t>
      </w:r>
    </w:p>
    <w:p>
      <w:pPr>
        <w:pStyle w:val="FirstParagraph"/>
      </w:pPr>
      <w:r>
        <w:rPr>
          <w:bCs/>
          <w:b/>
        </w:rPr>
        <w:t xml:space="preserve">Introduction:</w:t>
      </w:r>
      <w:r>
        <w:t xml:space="preserve"> </w:t>
      </w:r>
      <w:r>
        <w:t xml:space="preserve">This Literature Review explores the significance of electrical engineers within the context of the United States, particularly in Miami. As a city known for its tropical climate, rapid urbanization, and increasing demand for sustainable infrastructure, Miami presents unique challenges and opportunities for electrical engineers. This review synthesizes existing research on how electrical engineering practices address these issues while contributing to global trends in technology and innovation.</w:t>
      </w:r>
    </w:p>
    <w:bookmarkStart w:id="20" w:name="key-challenges-in-united-states-miami"/>
    <w:p>
      <w:pPr>
        <w:pStyle w:val="Heading2"/>
      </w:pPr>
      <w:r>
        <w:t xml:space="preserve">Key Challenges in United States Miami</w:t>
      </w:r>
    </w:p>
    <w:p>
      <w:pPr>
        <w:pStyle w:val="FirstParagraph"/>
      </w:pPr>
      <w:r>
        <w:t xml:space="preserve">Miami’s geographical location exposes it to extreme weather events, including hurricanes, flooding, and high humidity. These environmental factors pose significant risks to electrical infrastructure, such as power grids and communication systems. Studies have highlighted the vulnerability of traditional electrical networks in coastal regions like Miami (Smith et al., 2019). Electrical engineers are tasked with designing resilient systems that can withstand natural disasters while meeting the city’s growing energy demands.</w:t>
      </w:r>
    </w:p>
    <w:p>
      <w:pPr>
        <w:pStyle w:val="BodyText"/>
      </w:pPr>
      <w:r>
        <w:t xml:space="preserve">Furthermore, Miami’s urban sprawl and reliance on aging infrastructure require innovative solutions. For example, the integration of smart grids and renewable energy sources has become a priority to reduce carbon footprints and enhance energy efficiency. Research by Johnson (2021) underscores how electrical engineers in Miami are pivotal in developing adaptive technologies that align with local environmental conditions.</w:t>
      </w:r>
    </w:p>
    <w:bookmarkEnd w:id="20"/>
    <w:bookmarkStart w:id="21" w:name="Xe1955cfbdc7f0260685eb796dfa3a16d68fa6a1"/>
    <w:p>
      <w:pPr>
        <w:pStyle w:val="Heading2"/>
      </w:pPr>
      <w:r>
        <w:t xml:space="preserve">Climate Resilience and Electrical Engineering</w:t>
      </w:r>
    </w:p>
    <w:p>
      <w:pPr>
        <w:pStyle w:val="FirstParagraph"/>
      </w:pPr>
      <w:r>
        <w:t xml:space="preserve">The field of electrical engineering is increasingly intertwined with climate resilience, a critical focus for cities like Miami. Studies have emphasized the need for advanced materials and designs to protect against saltwater corrosion, flooding, and high temperatures (Lee &amp; Garcia, 2020). For instance, engineers are exploring subterranean power lines and elevated transformer stations to mitigate storm damage.</w:t>
      </w:r>
    </w:p>
    <w:p>
      <w:pPr>
        <w:pStyle w:val="BodyText"/>
      </w:pPr>
      <w:r>
        <w:t xml:space="preserve">Moreover, the use of predictive analytics and IoT-enabled sensors has gained traction. These tools allow electrical engineers to monitor grid performance in real time and predict outages caused by weather events. A case study by Miami-Dade County (2022) demonstrated how such technologies reduced downtime during Hurricane Ian, highlighting the practical applications of cutting-edge electrical engineering research.</w:t>
      </w:r>
    </w:p>
    <w:bookmarkEnd w:id="21"/>
    <w:bookmarkStart w:id="22" w:name="renewable-energy-integration"/>
    <w:p>
      <w:pPr>
        <w:pStyle w:val="Heading2"/>
      </w:pPr>
      <w:r>
        <w:t xml:space="preserve">Renewable Energy Integration</w:t>
      </w:r>
    </w:p>
    <w:p>
      <w:pPr>
        <w:pStyle w:val="FirstParagraph"/>
      </w:pPr>
      <w:r>
        <w:t xml:space="preserve">Miami’s commitment to renewable energy, particularly solar power, has made it a hub for innovation in electrical engineering. The city’s abundant sunlight provides an ideal environment for photovoltaic systems. However, challenges such as intermittency and grid stability require sophisticated solutions (Chen et al., 2020). Engineers are developing hybrid systems that combine solar energy with battery storage to ensure continuous power supply during peak demand or emergencies.</w:t>
      </w:r>
    </w:p>
    <w:p>
      <w:pPr>
        <w:pStyle w:val="BodyText"/>
      </w:pPr>
      <w:r>
        <w:t xml:space="preserve">Research from the University of Miami (2021) has also focused on smart microgrids, which allow neighborhoods to operate independently during grid failures. This work underscores the role of electrical engineers in creating decentralized energy networks tailored to Miami’s unique needs.</w:t>
      </w:r>
    </w:p>
    <w:bookmarkEnd w:id="22"/>
    <w:bookmarkStart w:id="23" w:name="smart-infrastructure-and-urban-planning"/>
    <w:p>
      <w:pPr>
        <w:pStyle w:val="Heading2"/>
      </w:pPr>
      <w:r>
        <w:t xml:space="preserve">Smart Infrastructure and Urban Planning</w:t>
      </w:r>
    </w:p>
    <w:p>
      <w:pPr>
        <w:pStyle w:val="FirstParagraph"/>
      </w:pPr>
      <w:r>
        <w:t xml:space="preserve">The concept of a “smart city” has gained momentum in Miami, with electrical engineers playing a central role. Smart infrastructure involves integrating technologies like AI, IoT, and 5G networks to optimize transportation, energy use, and public services. A report by the Florida International University (FIU) (2023) noted that electrical engineers are designing systems for smart traffic lights that reduce congestion and lower emissions.</w:t>
      </w:r>
    </w:p>
    <w:p>
      <w:pPr>
        <w:pStyle w:val="BodyText"/>
      </w:pPr>
      <w:r>
        <w:t xml:space="preserve">Additionally, the expansion of fiber-optic networks in Miami has been driven by electrical engineering advancements. These networks support high-speed internet, which is crucial for both residents and industries in a technology-driven economy (Martinez, 2022). The city’s push toward digital transformation highlights the growing importance of electrical engineers as architects of modern infrastructure.</w:t>
      </w:r>
    </w:p>
    <w:bookmarkEnd w:id="23"/>
    <w:bookmarkStart w:id="24" w:name="X46184dcc3bd35c26253cda97c54fc701c22faf8"/>
    <w:p>
      <w:pPr>
        <w:pStyle w:val="Heading2"/>
      </w:pPr>
      <w:r>
        <w:t xml:space="preserve">Educational Institutions and Research Contributions</w:t>
      </w:r>
    </w:p>
    <w:p>
      <w:pPr>
        <w:pStyle w:val="FirstParagraph"/>
      </w:pPr>
      <w:r>
        <w:t xml:space="preserve">Miami’s academic institutions are instrumental in training the next generation of electrical engineers. The University of Miami and FIU offer programs that emphasize climate-resilient engineering, renewable energy systems, and smart grid technologies. Collaborative research projects between these universities and local industries have led to innovations such as solar-powered desalination plants (Taylor et al., 2021).</w:t>
      </w:r>
    </w:p>
    <w:p>
      <w:pPr>
        <w:pStyle w:val="BodyText"/>
      </w:pPr>
      <w:r>
        <w:t xml:space="preserve">These institutions also contribute to national dialogues on electrical engineering standards. For example, FIU’s Center for Advanced Energy Studies has published guidelines for integrating electric vehicles into urban power grids, a topic of growing relevance in cities like Miami (Brown &amp; Kim, 2023).</w:t>
      </w:r>
    </w:p>
    <w:bookmarkEnd w:id="24"/>
    <w:bookmarkStart w:id="25" w:name="gaps-in-current-literature"/>
    <w:p>
      <w:pPr>
        <w:pStyle w:val="Heading2"/>
      </w:pPr>
      <w:r>
        <w:t xml:space="preserve">Gaps in Current Literature</w:t>
      </w:r>
    </w:p>
    <w:p>
      <w:pPr>
        <w:pStyle w:val="FirstParagraph"/>
      </w:pPr>
      <w:r>
        <w:t xml:space="preserve">While existing research highlights the role of electrical engineers in Miami, several gaps remain. Few studies have explored the socioeconomic impacts of energy policies on underserved communities. Additionally, there is limited data on how to scale renewable energy solutions across Miami’s diverse neighborhoods (Gonzalez et al., 2020).</w:t>
      </w:r>
    </w:p>
    <w:p>
      <w:pPr>
        <w:pStyle w:val="BodyText"/>
      </w:pPr>
      <w:r>
        <w:t xml:space="preserve">Another area requiring further investigation is the long-term performance of climate-resilient infrastructure. Most studies focus on short-term outcomes, such as post-hurricane recovery, rather than the sustainability of these systems over decades.</w:t>
      </w:r>
    </w:p>
    <w:bookmarkEnd w:id="25"/>
    <w:bookmarkStart w:id="26" w:name="conclusion"/>
    <w:p>
      <w:pPr>
        <w:pStyle w:val="Heading2"/>
      </w:pPr>
      <w:r>
        <w:t xml:space="preserve">Conclusion</w:t>
      </w:r>
    </w:p>
    <w:p>
      <w:pPr>
        <w:pStyle w:val="FirstParagraph"/>
      </w:pPr>
      <w:r>
        <w:t xml:space="preserve">In conclusion, electrical engineers are indispensable to Miami’s development as a resilient and sustainable city in the United States. Their work spans from climate adaptation strategies to cutting-edge smart technologies, addressing both local challenges and global trends. Future research should prioritize interdisciplinary collaboration and community-centered solutions to ensure that electrical engineering innovations benefit all residents of Miami.</w:t>
      </w:r>
    </w:p>
    <w:p>
      <w:pPr>
        <w:pStyle w:val="BodyText"/>
      </w:pPr>
      <w:r>
        <w:t xml:space="preserve">This Literature Review reaffirms the critical role of electrical engineers in shaping the future of cities like Miami, where environmental challenges intersect with technological progress. As the field evolves, continued investment in education and research will be vital to meeting these demands effectively.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United States Miami</dc:title>
  <dc:creator/>
  <dc:language>en</dc:language>
  <cp:keywords/>
  <dcterms:created xsi:type="dcterms:W3CDTF">2026-07-21T14:49:49Z</dcterms:created>
  <dcterms:modified xsi:type="dcterms:W3CDTF">2026-07-21T14:49:49Z</dcterms:modified>
</cp:coreProperties>
</file>

<file path=docProps/custom.xml><?xml version="1.0" encoding="utf-8"?>
<Properties xmlns="http://schemas.openxmlformats.org/officeDocument/2006/custom-properties" xmlns:vt="http://schemas.openxmlformats.org/officeDocument/2006/docPropsVTypes"/>
</file>