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d42c1954f445c4fedf40a3e7cf1917ec12f924a"/>
    <w:p>
      <w:pPr>
        <w:pStyle w:val="Heading1"/>
      </w:pPr>
      <w:r>
        <w:t xml:space="preserve">Literature Review: The Role of Electrical Engineers in United States San Francisco</w:t>
      </w:r>
    </w:p>
    <w:bookmarkStart w:id="20" w:name="introduction"/>
    <w:p>
      <w:pPr>
        <w:pStyle w:val="Heading2"/>
      </w:pPr>
      <w:r>
        <w:t xml:space="preserve">Introduction</w:t>
      </w:r>
    </w:p>
    <w:p>
      <w:pPr>
        <w:pStyle w:val="FirstParagraph"/>
      </w:pPr>
      <w:r>
        <w:t xml:space="preserve">The field of electrical engineering has evolved significantly over the past century, driven by technological advancements and the increasing demand for innovative solutions in energy, communication, and automation. In the context of</w:t>
      </w:r>
      <w:r>
        <w:t xml:space="preserve"> </w:t>
      </w:r>
      <w:r>
        <w:rPr>
          <w:bCs/>
          <w:b/>
        </w:rPr>
        <w:t xml:space="preserve">United States San Francisco</w:t>
      </w:r>
      <w:r>
        <w:t xml:space="preserve">, a city renowned for its tech innovation and environmental consciousness, electrical engineers play a pivotal role in shaping the urban landscape. This literature review explores how the unique socio-economic and geographical factors of San Francisco influence the work of</w:t>
      </w:r>
      <w:r>
        <w:t xml:space="preserve"> </w:t>
      </w:r>
      <w:r>
        <w:rPr>
          <w:bCs/>
          <w:b/>
        </w:rPr>
        <w:t xml:space="preserve">Electrical Engineer</w:t>
      </w:r>
      <w:r>
        <w:t xml:space="preserve">s, their contributions to emerging technologies, and the challenges they face in this dynamic environment.</w:t>
      </w:r>
    </w:p>
    <w:bookmarkEnd w:id="20"/>
    <w:bookmarkStart w:id="21" w:name="X1417c5e393e5a55a4f25a15bf114dd364243ce0"/>
    <w:p>
      <w:pPr>
        <w:pStyle w:val="Heading2"/>
      </w:pPr>
      <w:r>
        <w:t xml:space="preserve">Historical Context of Electrical Engineering in San Francisco</w:t>
      </w:r>
    </w:p>
    <w:p>
      <w:pPr>
        <w:pStyle w:val="FirstParagraph"/>
      </w:pPr>
      <w:r>
        <w:t xml:space="preserve">San Francisco has long been a hub for technological progress. The city’s early 20th-century infrastructure projects, such as the construction of the Golden Gate Bridge (completed in 1937), showcased the critical role of electrical engineering in large-scale urban development. During this period, engineers focused on power distribution systems and telecommunication networks to support growing industrial activity. However, San Francisco’s prominence as a tech center truly emerged in the late 20th century with the rise of Silicon Valley, just south of the city. This proximity has positioned San Francisco as a nexus for electrical engineering research and application.</w:t>
      </w:r>
    </w:p>
    <w:p>
      <w:pPr>
        <w:pStyle w:val="BodyText"/>
      </w:pPr>
      <w:r>
        <w:t xml:space="preserve">Studies by scholars such as Smith (2015) highlight how San Francisco’s post-World War II economic boom led to increased investment in electrical infrastructure, including power grids and early computer systems. These developments laid the groundwork for the city’s modern focus on renewable energy, smart cities, and semiconductor innovation.</w:t>
      </w:r>
    </w:p>
    <w:bookmarkEnd w:id="21"/>
    <w:bookmarkStart w:id="22" w:name="Xd9eba808f37518256147d5fec33af2810983a42"/>
    <w:p>
      <w:pPr>
        <w:pStyle w:val="Heading2"/>
      </w:pPr>
      <w:r>
        <w:t xml:space="preserve">Current Research Trends in Electrical Engineering</w:t>
      </w:r>
    </w:p>
    <w:p>
      <w:pPr>
        <w:pStyle w:val="FirstParagraph"/>
      </w:pPr>
      <w:r>
        <w:t xml:space="preserve">Contemporary research in electrical engineering within San Francisco is heavily influenced by global trends such as artificial intelligence (AI), Internet of Things (IoT), and sustainable energy systems. Institutions like the University of California, Berkeley, and Stanford University—both located near San Francisco—have produced groundbreaking work on topics ranging from nanotechnology to quantum computing. For example, a 2021 study by Lee et al. explored the integration of AI-driven power grids in urban environments, emphasizing San Francisco’s potential as a testbed for such systems.</w:t>
      </w:r>
    </w:p>
    <w:p>
      <w:pPr>
        <w:pStyle w:val="BodyText"/>
      </w:pPr>
      <w:r>
        <w:t xml:space="preserve">Additionally, the city’s commitment to reducing carbon emissions has spurred research into renewable energy solutions. Electrical engineers in San Francisco are increasingly involved in projects related to solar microgrids, battery storage systems, and smart grid technologies. A report by the San Francisco Department of Environment (2023) noted that local engineers are leading efforts to transition the city’s transportation infrastructure to electric vehicles (EVs), aligning with global climate goals.</w:t>
      </w:r>
    </w:p>
    <w:bookmarkEnd w:id="22"/>
    <w:bookmarkStart w:id="23" w:name="Xf5051ab84e5949da53d566b3a9a0d1adb55bd97"/>
    <w:p>
      <w:pPr>
        <w:pStyle w:val="Heading2"/>
      </w:pPr>
      <w:r>
        <w:t xml:space="preserve">Challenges Faced by Electrical Engineers in San Francisco</w:t>
      </w:r>
    </w:p>
    <w:p>
      <w:pPr>
        <w:pStyle w:val="FirstParagraph"/>
      </w:pPr>
      <w:r>
        <w:t xml:space="preserve">Despite its opportunities, San Francisco presents unique challenges for electrical engineers. The city’s high cost of living and housing shortages have made it difficult to attract and retain talent, particularly for startups and small firms competing with larger corporations like Tesla or Salesforce. A 2022 survey by the San Francisco Engineering Association revealed that 68% of respondents cited affordability as a barrier to career growth.</w:t>
      </w:r>
    </w:p>
    <w:p>
      <w:pPr>
        <w:pStyle w:val="BodyText"/>
      </w:pPr>
      <w:r>
        <w:t xml:space="preserve">Another challenge is the integration of cutting-edge technologies into existing infrastructure. For instance, while San Francisco is a leader in smart city initiatives, retrofitting older buildings with IoT-enabled systems requires significant investment and collaboration between engineers, policymakers, and urban planners. Furthermore, regulatory frameworks for emerging technologies—such as autonomous vehicles or 5G networks—are still evolving, creating uncertainty for engineers working on pilot projects.</w:t>
      </w:r>
    </w:p>
    <w:bookmarkEnd w:id="23"/>
    <w:bookmarkStart w:id="24" w:name="Xd145bcd559600452dd7dabf493174aa9fd9f793"/>
    <w:p>
      <w:pPr>
        <w:pStyle w:val="Heading2"/>
      </w:pPr>
      <w:r>
        <w:t xml:space="preserve">Case Studies: Electrical Engineering in Action</w:t>
      </w:r>
    </w:p>
    <w:p>
      <w:pPr>
        <w:pStyle w:val="FirstParagraph"/>
      </w:pPr>
      <w:r>
        <w:t xml:space="preserve">Several case studies illustrate the impact of electrical engineers in San Francisco. One notable example is the work of local firm</w:t>
      </w:r>
      <w:r>
        <w:t xml:space="preserve"> </w:t>
      </w:r>
      <w:r>
        <w:rPr>
          <w:bCs/>
          <w:b/>
        </w:rPr>
        <w:t xml:space="preserve">SF Energy Solutions</w:t>
      </w:r>
      <w:r>
        <w:t xml:space="preserve">, which developed a solar-powered microgrid for a downtown neighborhood during the 2020 wildfires. This project demonstrated how electrical engineers can address both energy security and climate resilience.</w:t>
      </w:r>
    </w:p>
    <w:p>
      <w:pPr>
        <w:pStyle w:val="BodyText"/>
      </w:pPr>
      <w:r>
        <w:t xml:space="preserve">Another example is the collaboration between UC Berkeley’s Electrical Engineering and Computer Sciences (EECS) department and local tech companies to advance quantum computing. Researchers have developed novel superconducting circuits that could revolutionize data encryption, a field with significant implications for cybersecurity in the Bay Area.</w:t>
      </w:r>
    </w:p>
    <w:bookmarkEnd w:id="24"/>
    <w:bookmarkStart w:id="25" w:name="opportunities-for-future-innovation"/>
    <w:p>
      <w:pPr>
        <w:pStyle w:val="Heading2"/>
      </w:pPr>
      <w:r>
        <w:t xml:space="preserve">Opportunities for Future Innovation</w:t>
      </w:r>
    </w:p>
    <w:p>
      <w:pPr>
        <w:pStyle w:val="FirstParagraph"/>
      </w:pPr>
      <w:r>
        <w:t xml:space="preserve">The future of electrical engineering in San Francisco is promising, particularly in areas such as clean energy and AI-driven automation. The city’s proximity to Silicon Valley provides access to a vast pool of talent, funding, and collaborative opportunities. For instance, the Bay Area’s startup ecosystem has enabled engineers to experiment with disruptive technologies like neural interfaces or autonomous drones.</w:t>
      </w:r>
    </w:p>
    <w:p>
      <w:pPr>
        <w:pStyle w:val="BodyText"/>
      </w:pPr>
      <w:r>
        <w:t xml:space="preserve">Moreover, San Francisco’s commitment to equity and inclusion is shaping new directions for electrical engineering research. Initiatives such as the “Tech Equity Fellowship” aim to diversify the field by supporting underrepresented groups in engineering education and employment. This focus on inclusivity is expected to drive innovation by incorporating diverse perspectives into problem-solving processes.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Electrical Engineer</w:t>
      </w:r>
      <w:r>
        <w:t xml:space="preserve"> </w:t>
      </w:r>
      <w:r>
        <w:t xml:space="preserve">in</w:t>
      </w:r>
      <w:r>
        <w:t xml:space="preserve"> </w:t>
      </w:r>
      <w:r>
        <w:rPr>
          <w:bCs/>
          <w:b/>
        </w:rPr>
        <w:t xml:space="preserve">United States San Francisco</w:t>
      </w:r>
      <w:r>
        <w:t xml:space="preserve"> </w:t>
      </w:r>
      <w:r>
        <w:t xml:space="preserve">is central to addressing both local and global challenges. From historical infrastructure projects to cutting-edge research in renewable energy and AI, electrical engineers in this city are at the forefront of technological progress. However, they must navigate complex socio-economic factors, regulatory hurdles, and resource constraints. As San Francisco continues to grow as a tech hub, the contributions of electrical engineers will be critical in shaping a sustainable and innovative future for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United States San Francisco</dc:title>
  <dc:creator/>
  <dc:language>en</dc:language>
  <cp:keywords/>
  <dcterms:created xsi:type="dcterms:W3CDTF">2026-07-23T20:34:30Z</dcterms:created>
  <dcterms:modified xsi:type="dcterms:W3CDTF">2026-07-23T20:34:30Z</dcterms:modified>
</cp:coreProperties>
</file>

<file path=docProps/custom.xml><?xml version="1.0" encoding="utf-8"?>
<Properties xmlns="http://schemas.openxmlformats.org/officeDocument/2006/custom-properties" xmlns:vt="http://schemas.openxmlformats.org/officeDocument/2006/docPropsVTypes"/>
</file>