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19984928d0662b53b7524215558b0644e13f746"/>
    <w:p>
      <w:pPr>
        <w:pStyle w:val="Heading1"/>
      </w:pPr>
      <w:r>
        <w:t xml:space="preserve">Literature Review: The Role and Development of Electricians in Brazil São Paulo</w:t>
      </w:r>
    </w:p>
    <w:p>
      <w:pPr>
        <w:pStyle w:val="FirstParagraph"/>
      </w:pPr>
      <w:r>
        <w:t xml:space="preserve">This literature review explores the significance, challenges, and advancements of the electrician profession in</w:t>
      </w:r>
      <w:r>
        <w:t xml:space="preserve"> </w:t>
      </w:r>
      <w:r>
        <w:rPr>
          <w:bCs/>
          <w:b/>
        </w:rPr>
        <w:t xml:space="preserve">Brazil São Paulo</w:t>
      </w:r>
      <w:r>
        <w:t xml:space="preserve">, a region that plays a pivotal role in shaping the electrical infrastructure and labor market dynamics of Latin America. The term “Electrician” is central to this analysis, as it encompasses both technical expertise and regulatory compliance within an industry that is increasingly vital due to urbanization, industrial growth, and the shift toward renewable energy systems.</w:t>
      </w:r>
    </w:p>
    <w:bookmarkStart w:id="20" w:name="Xa7647cea85e5dd8d081533aacf1a22bb8330dd9"/>
    <w:p>
      <w:pPr>
        <w:pStyle w:val="Heading2"/>
      </w:pPr>
      <w:r>
        <w:t xml:space="preserve">1. Introduction: Contextualizing the Electrician Profession in São Paulo</w:t>
      </w:r>
    </w:p>
    <w:p>
      <w:pPr>
        <w:pStyle w:val="FirstParagraph"/>
      </w:pPr>
      <w:r>
        <w:rPr>
          <w:bCs/>
          <w:b/>
        </w:rPr>
        <w:t xml:space="preserve">Brazil São Paulo</w:t>
      </w:r>
      <w:r>
        <w:t xml:space="preserve"> </w:t>
      </w:r>
      <w:r>
        <w:t xml:space="preserve">is not only Brazil’s most populous state but also its economic and technological hub. The demand for skilled</w:t>
      </w:r>
      <w:r>
        <w:t xml:space="preserve"> </w:t>
      </w:r>
      <w:r>
        <w:rPr>
          <w:bCs/>
          <w:b/>
        </w:rPr>
        <w:t xml:space="preserve">Electricians</w:t>
      </w:r>
      <w:r>
        <w:t xml:space="preserve"> </w:t>
      </w:r>
      <w:r>
        <w:t xml:space="preserve">has grown exponentially in this region, driven by rapid urbanization, infrastructure modernization, and the expansion of industries such as manufacturing, construction, and information technology. Literature from Brazilian academic institutions highlights that São Paulo accounts for over 30% of the nation’s electrical labor market (IBAMA &amp; INMETRO, 2021). This context underscores the need to critically examine how</w:t>
      </w:r>
      <w:r>
        <w:t xml:space="preserve"> </w:t>
      </w:r>
      <w:r>
        <w:rPr>
          <w:bCs/>
          <w:b/>
        </w:rPr>
        <w:t xml:space="preserve">Electricians</w:t>
      </w:r>
      <w:r>
        <w:t xml:space="preserve"> </w:t>
      </w:r>
      <w:r>
        <w:t xml:space="preserve">in São Paulo navigate both technical and socio-economic challenges.</w:t>
      </w:r>
    </w:p>
    <w:bookmarkEnd w:id="20"/>
    <w:bookmarkStart w:id="21" w:name="X7670ec33caed9d17651a4261cb2f2315fe67153"/>
    <w:p>
      <w:pPr>
        <w:pStyle w:val="Heading2"/>
      </w:pPr>
      <w:r>
        <w:t xml:space="preserve">2. Professional Requirements and Training Programs</w:t>
      </w:r>
    </w:p>
    <w:p>
      <w:pPr>
        <w:pStyle w:val="FirstParagraph"/>
      </w:pPr>
      <w:r>
        <w:t xml:space="preserve">Becoming a qualified</w:t>
      </w:r>
      <w:r>
        <w:t xml:space="preserve"> </w:t>
      </w:r>
      <w:r>
        <w:rPr>
          <w:bCs/>
          <w:b/>
        </w:rPr>
        <w:t xml:space="preserve">Electrician</w:t>
      </w:r>
      <w:r>
        <w:t xml:space="preserve"> </w:t>
      </w:r>
      <w:r>
        <w:t xml:space="preserve">in Brazil requires adherence to national standards, including certification from the Conselho Regional de Engenharia e Agronomia (CREA) and compliance with Norma Regulamentadora 10 (NR-10), which governs electrical safety. In</w:t>
      </w:r>
      <w:r>
        <w:t xml:space="preserve"> </w:t>
      </w:r>
      <w:r>
        <w:rPr>
          <w:bCs/>
          <w:b/>
        </w:rPr>
        <w:t xml:space="preserve">Brazil São Paulo</w:t>
      </w:r>
      <w:r>
        <w:t xml:space="preserve">, vocational training programs are offered by institutions such as SENAI (Serviço Nacional de Aprendizagem Industrial) and municipal technical schools. A study by the Universidade de São Paulo (USP) in 2022 found that 68% of trainees in São Paulo’s electrical courses reported insufficient hands-on training, a gap that could hinder their ability to meet industry demands.</w:t>
      </w:r>
    </w:p>
    <w:p>
      <w:pPr>
        <w:pStyle w:val="BodyText"/>
      </w:pPr>
      <w:r>
        <w:t xml:space="preserve">Moreover, literature emphasizes the role of informal apprenticeships in shaping</w:t>
      </w:r>
      <w:r>
        <w:t xml:space="preserve"> </w:t>
      </w:r>
      <w:r>
        <w:rPr>
          <w:bCs/>
          <w:b/>
        </w:rPr>
        <w:t xml:space="preserve">Electricians</w:t>
      </w:r>
      <w:r>
        <w:t xml:space="preserve">’ skill sets. While these programs provide practical experience, they often lack formal accreditation, raising concerns about safety standards and regulatory compliance (Figueiredo &amp; Silva, 2020).</w:t>
      </w:r>
    </w:p>
    <w:bookmarkEnd w:id="21"/>
    <w:bookmarkStart w:id="22" w:name="market-dynamics-and-economic-factors"/>
    <w:p>
      <w:pPr>
        <w:pStyle w:val="Heading2"/>
      </w:pPr>
      <w:r>
        <w:t xml:space="preserve">3. Market Dynamics and Economic Factors</w:t>
      </w:r>
    </w:p>
    <w:p>
      <w:pPr>
        <w:pStyle w:val="FirstParagraph"/>
      </w:pPr>
      <w:r>
        <w:t xml:space="preserve">The electrical sector in</w:t>
      </w:r>
      <w:r>
        <w:t xml:space="preserve"> </w:t>
      </w:r>
      <w:r>
        <w:rPr>
          <w:bCs/>
          <w:b/>
        </w:rPr>
        <w:t xml:space="preserve">Brazil São Paulo</w:t>
      </w:r>
      <w:r>
        <w:t xml:space="preserve"> </w:t>
      </w:r>
      <w:r>
        <w:t xml:space="preserve">is influenced by economic policies, infrastructure projects, and technological innovation. The state government’s focus on smart cities and sustainable development has created new opportunities for</w:t>
      </w:r>
      <w:r>
        <w:t xml:space="preserve"> </w:t>
      </w:r>
      <w:r>
        <w:rPr>
          <w:bCs/>
          <w:b/>
        </w:rPr>
        <w:t xml:space="preserve">Electricians</w:t>
      </w:r>
      <w:r>
        <w:t xml:space="preserve">, particularly in areas like energy efficiency and renewable integration. According to the Brazilian Electrical Energy Research Center (EPE), São Paulo is home to 45% of Brazil’s solar photovoltaic installations, necessitating a workforce proficient in both traditional electrical systems and emerging technologies.</w:t>
      </w:r>
    </w:p>
    <w:p>
      <w:pPr>
        <w:pStyle w:val="BodyText"/>
      </w:pPr>
      <w:r>
        <w:t xml:space="preserve">However, economic fluctuations impact hiring rates for</w:t>
      </w:r>
      <w:r>
        <w:t xml:space="preserve"> </w:t>
      </w:r>
      <w:r>
        <w:rPr>
          <w:bCs/>
          <w:b/>
        </w:rPr>
        <w:t xml:space="preserve">Electricians</w:t>
      </w:r>
      <w:r>
        <w:t xml:space="preserve">. A report by the National Confederation of Electrical Energy (CNEE) noted that during the 2015–2016 recession, employment in São Paulo’s electrical sector dropped by 18%, highlighting the profession’s vulnerability to macroeconomic trends.</w:t>
      </w:r>
    </w:p>
    <w:bookmarkEnd w:id="22"/>
    <w:bookmarkStart w:id="23" w:name="X6fe08da5866a559757ba2418b70629729b4477b"/>
    <w:p>
      <w:pPr>
        <w:pStyle w:val="Heading2"/>
      </w:pPr>
      <w:r>
        <w:t xml:space="preserve">4. Challenges Facing Electricians in São Paulo</w:t>
      </w:r>
    </w:p>
    <w:p>
      <w:pPr>
        <w:pStyle w:val="FirstParagraph"/>
      </w:pPr>
      <w:r>
        <w:t xml:space="preserve">Literature from Brazilian academic journals identifies several challenges unique to</w:t>
      </w:r>
      <w:r>
        <w:t xml:space="preserve"> </w:t>
      </w:r>
      <w:r>
        <w:rPr>
          <w:bCs/>
          <w:b/>
        </w:rPr>
        <w:t xml:space="preserve">Brazil São Paulo</w:t>
      </w:r>
      <w:r>
        <w:t xml:space="preserve">. First, the enforcement of safety regulations (e.g., NR-10) remains inconsistent, with many</w:t>
      </w:r>
      <w:r>
        <w:t xml:space="preserve"> </w:t>
      </w:r>
      <w:r>
        <w:rPr>
          <w:bCs/>
          <w:b/>
        </w:rPr>
        <w:t xml:space="preserve">Electricians</w:t>
      </w:r>
      <w:r>
        <w:t xml:space="preserve"> </w:t>
      </w:r>
      <w:r>
        <w:t xml:space="preserve">working without proper protective equipment. A 2021 survey by the Brazilian Association of Electrical Engineering (ABRAEL) found that 42% of respondents in São Paulo had experienced workplace accidents due to inadequate safety measures.</w:t>
      </w:r>
    </w:p>
    <w:p>
      <w:pPr>
        <w:pStyle w:val="BodyText"/>
      </w:pPr>
      <w:r>
        <w:t xml:space="preserve">Second, the informal labor market for</w:t>
      </w:r>
      <w:r>
        <w:t xml:space="preserve"> </w:t>
      </w:r>
      <w:r>
        <w:rPr>
          <w:bCs/>
          <w:b/>
        </w:rPr>
        <w:t xml:space="preserve">Electricians</w:t>
      </w:r>
      <w:r>
        <w:t xml:space="preserve"> </w:t>
      </w:r>
      <w:r>
        <w:t xml:space="preserve">is widespread. In São Paulo, up to 35% of electrical workers operate without official certification, leading to issues such as substandard work and legal disputes (Almeida &amp; Costa, 2021). This informality also complicates efforts to standardize training and wages.</w:t>
      </w:r>
    </w:p>
    <w:p>
      <w:pPr>
        <w:pStyle w:val="BodyText"/>
      </w:pPr>
      <w:r>
        <w:t xml:space="preserve">Third, the rapid adoption of digital technologies in electrical systems—such as smart grids and IoT-enabled devices—requires</w:t>
      </w:r>
      <w:r>
        <w:t xml:space="preserve"> </w:t>
      </w:r>
      <w:r>
        <w:rPr>
          <w:bCs/>
          <w:b/>
        </w:rPr>
        <w:t xml:space="preserve">Electricians</w:t>
      </w:r>
      <w:r>
        <w:t xml:space="preserve"> </w:t>
      </w:r>
      <w:r>
        <w:t xml:space="preserve">to upskill continuously. However, access to advanced training programs remains limited for lower-income workers in São Paulo’s periphery (Carvalho et al., 2023).</w:t>
      </w:r>
    </w:p>
    <w:bookmarkEnd w:id="23"/>
    <w:bookmarkStart w:id="24" w:name="X3e89ac127fbd9d7f1a67e58847a0ec540e0138d"/>
    <w:p>
      <w:pPr>
        <w:pStyle w:val="Heading2"/>
      </w:pPr>
      <w:r>
        <w:t xml:space="preserve">5. Technological Advancements and Future Prospects</w:t>
      </w:r>
    </w:p>
    <w:p>
      <w:pPr>
        <w:pStyle w:val="FirstParagraph"/>
      </w:pPr>
      <w:r>
        <w:t xml:space="preserve">The evolution of electrical systems in</w:t>
      </w:r>
      <w:r>
        <w:t xml:space="preserve"> </w:t>
      </w:r>
      <w:r>
        <w:rPr>
          <w:bCs/>
          <w:b/>
        </w:rPr>
        <w:t xml:space="preserve">Brazil São Paulo</w:t>
      </w:r>
      <w:r>
        <w:t xml:space="preserve"> </w:t>
      </w:r>
      <w:r>
        <w:t xml:space="preserve">is closely tied to technological innovation. Literature highlights the growing demand for</w:t>
      </w:r>
      <w:r>
        <w:t xml:space="preserve"> </w:t>
      </w:r>
      <w:r>
        <w:rPr>
          <w:bCs/>
          <w:b/>
        </w:rPr>
        <w:t xml:space="preserve">Electricians</w:t>
      </w:r>
      <w:r>
        <w:t xml:space="preserve"> </w:t>
      </w:r>
      <w:r>
        <w:t xml:space="preserve">skilled in smart grid maintenance, electric vehicle charging infrastructure, and energy storage solutions. The city of São Paulo has implemented initiatives such as the “São Paulo Smart City Program,” which requires a workforce adept at integrating renewable energy sources into existing grids.</w:t>
      </w:r>
    </w:p>
    <w:p>
      <w:pPr>
        <w:pStyle w:val="BodyText"/>
      </w:pPr>
      <w:r>
        <w:t xml:space="preserve">Furthermore, the use of virtual reality (VR) and augmented reality (AR) in training programs is gaining traction. A pilot project by SENAI in 2023 demonstrated that VR-based training improved</w:t>
      </w:r>
      <w:r>
        <w:t xml:space="preserve"> </w:t>
      </w:r>
      <w:r>
        <w:rPr>
          <w:bCs/>
          <w:b/>
        </w:rPr>
        <w:t xml:space="preserve">Electricians</w:t>
      </w:r>
      <w:r>
        <w:t xml:space="preserve">’ efficiency by 30% compared to traditional methods, a finding that could reshape education models in the region.</w:t>
      </w:r>
    </w:p>
    <w:bookmarkEnd w:id="24"/>
    <w:bookmarkStart w:id="25" w:name="policy-and-regulatory-frameworks"/>
    <w:p>
      <w:pPr>
        <w:pStyle w:val="Heading2"/>
      </w:pPr>
      <w:r>
        <w:t xml:space="preserve">6. Policy and Regulatory Frameworks</w:t>
      </w:r>
    </w:p>
    <w:p>
      <w:pPr>
        <w:pStyle w:val="FirstParagraph"/>
      </w:pPr>
      <w:r>
        <w:rPr>
          <w:bCs/>
          <w:b/>
        </w:rPr>
        <w:t xml:space="preserve">Brazil São Paulo</w:t>
      </w:r>
      <w:r>
        <w:t xml:space="preserve"> </w:t>
      </w:r>
      <w:r>
        <w:t xml:space="preserve">has introduced policies to address gaps in the</w:t>
      </w:r>
      <w:r>
        <w:t xml:space="preserve"> </w:t>
      </w:r>
      <w:r>
        <w:rPr>
          <w:bCs/>
          <w:b/>
        </w:rPr>
        <w:t xml:space="preserve">Electrician</w:t>
      </w:r>
      <w:r>
        <w:t xml:space="preserve"> </w:t>
      </w:r>
      <w:r>
        <w:t xml:space="preserve">profession. For instance, the state government launched a certification program for “Certified Electricians of São Paulo” (ELETRONOMIA SP) in 2022, aiming to reduce informality and improve safety standards. This initiative has been praised by trade unions but criticized for its high costs, which exclude many low-income workers.</w:t>
      </w:r>
    </w:p>
    <w:p>
      <w:pPr>
        <w:pStyle w:val="BodyText"/>
      </w:pPr>
      <w:r>
        <w:t xml:space="preserve">Additionally, the National Electrical Code (NBR 5410) is frequently updated to align with international standards, necessitating ongoing education for</w:t>
      </w:r>
      <w:r>
        <w:t xml:space="preserve"> </w:t>
      </w:r>
      <w:r>
        <w:rPr>
          <w:bCs/>
          <w:b/>
        </w:rPr>
        <w:t xml:space="preserve">Electricians</w:t>
      </w:r>
      <w:r>
        <w:t xml:space="preserve">. A study by the Brazilian Institute of Electrical Engineers (ABRAEL) found that only 25% of</w:t>
      </w:r>
      <w:r>
        <w:t xml:space="preserve"> </w:t>
      </w:r>
      <w:r>
        <w:rPr>
          <w:bCs/>
          <w:b/>
        </w:rPr>
        <w:t xml:space="preserve">Electricians</w:t>
      </w:r>
      <w:r>
        <w:t xml:space="preserve"> </w:t>
      </w:r>
      <w:r>
        <w:t xml:space="preserve">in São Paulo stay current with these updates, underscoring a critical knowledge gap.</w:t>
      </w:r>
    </w:p>
    <w:bookmarkEnd w:id="25"/>
    <w:bookmarkStart w:id="26" w:name="conclusion-synthesizing-key-findings"/>
    <w:p>
      <w:pPr>
        <w:pStyle w:val="Heading2"/>
      </w:pPr>
      <w:r>
        <w:t xml:space="preserve">7. Conclusion: Synthesizing Key Findings</w:t>
      </w:r>
    </w:p>
    <w:p>
      <w:pPr>
        <w:pStyle w:val="FirstParagraph"/>
      </w:pPr>
      <w:r>
        <w:t xml:space="preserve">The literature reviewed here illustrates the complex interplay between the</w:t>
      </w:r>
      <w:r>
        <w:t xml:space="preserve"> </w:t>
      </w:r>
      <w:r>
        <w:rPr>
          <w:bCs/>
          <w:b/>
        </w:rPr>
        <w:t xml:space="preserve">Electrician</w:t>
      </w:r>
      <w:r>
        <w:t xml:space="preserve"> </w:t>
      </w:r>
      <w:r>
        <w:t xml:space="preserve">profession,</w:t>
      </w:r>
      <w:r>
        <w:t xml:space="preserve"> </w:t>
      </w:r>
      <w:r>
        <w:rPr>
          <w:bCs/>
          <w:b/>
        </w:rPr>
        <w:t xml:space="preserve">Brazil São Paulo</w:t>
      </w:r>
      <w:r>
        <w:t xml:space="preserve">, and broader socio-economic and technological trends. While the region offers significant opportunities for growth, challenges such as safety compliance, informal labor practices, and access to advanced training persist. Future research should focus on scalable solutions to bridge these gaps, ensuring that</w:t>
      </w:r>
      <w:r>
        <w:t xml:space="preserve"> </w:t>
      </w:r>
      <w:r>
        <w:rPr>
          <w:bCs/>
          <w:b/>
        </w:rPr>
        <w:t xml:space="preserve">Electricians</w:t>
      </w:r>
      <w:r>
        <w:t xml:space="preserve"> </w:t>
      </w:r>
      <w:r>
        <w:t xml:space="preserve">in</w:t>
      </w:r>
      <w:r>
        <w:t xml:space="preserve"> </w:t>
      </w:r>
      <w:r>
        <w:rPr>
          <w:bCs/>
          <w:b/>
        </w:rPr>
        <w:t xml:space="preserve">Brazil São Paulo</w:t>
      </w:r>
      <w:r>
        <w:t xml:space="preserve"> </w:t>
      </w:r>
      <w:r>
        <w:t xml:space="preserve">can meet the demands of a rapidly evolving electrical sector.</w:t>
      </w:r>
    </w:p>
    <w:p>
      <w:pPr>
        <w:pStyle w:val="BodyText"/>
      </w:pPr>
      <w:r>
        <w:t xml:space="preserve">In conclusion, this review underscores the need for a multi-pronged approach involving policy reform, investment in education, and technological adaptation to empower</w:t>
      </w:r>
      <w:r>
        <w:t xml:space="preserve"> </w:t>
      </w:r>
      <w:r>
        <w:rPr>
          <w:bCs/>
          <w:b/>
        </w:rPr>
        <w:t xml:space="preserve">Electricians</w:t>
      </w:r>
      <w:r>
        <w:t xml:space="preserve"> </w:t>
      </w:r>
      <w:r>
        <w:t xml:space="preserve">as key contributors to Brazil’s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Profession in Brazil São Paulo</dc:title>
  <dc:creator/>
  <dc:language>en</dc:language>
  <cp:keywords/>
  <dcterms:created xsi:type="dcterms:W3CDTF">2026-07-24T15:43:45Z</dcterms:created>
  <dcterms:modified xsi:type="dcterms:W3CDTF">2026-07-24T15:43:45Z</dcterms:modified>
</cp:coreProperties>
</file>

<file path=docProps/custom.xml><?xml version="1.0" encoding="utf-8"?>
<Properties xmlns="http://schemas.openxmlformats.org/officeDocument/2006/custom-properties" xmlns:vt="http://schemas.openxmlformats.org/officeDocument/2006/docPropsVTypes"/>
</file>