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Profession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e18b52e8f64b77e0411fc5a9b496875234c7892"/>
    <w:p>
      <w:pPr>
        <w:pStyle w:val="Heading1"/>
      </w:pPr>
      <w:r>
        <w:t xml:space="preserve">Literature Review: The Role and Evolution of the Electrician Profession in Canada Vancouver</w:t>
      </w:r>
    </w:p>
    <w:p>
      <w:pPr>
        <w:pStyle w:val="FirstParagraph"/>
      </w:pPr>
      <w:r>
        <w:rPr>
          <w:bCs/>
          <w:b/>
        </w:rPr>
        <w:t xml:space="preserve">Introduction:</w:t>
      </w:r>
      <w:r>
        <w:t xml:space="preserve"> </w:t>
      </w:r>
      <w:r>
        <w:t xml:space="preserve">This Literature Review explores the electrician profession within the context of</w:t>
      </w:r>
      <w:r>
        <w:t xml:space="preserve"> </w:t>
      </w:r>
      <w:r>
        <w:rPr>
          <w:bCs/>
          <w:b/>
        </w:rPr>
        <w:t xml:space="preserve">Canada Vancouver</w:t>
      </w:r>
      <w:r>
        <w:t xml:space="preserve">, examining historical, contemporary, and future trends in this field. The review synthesizes existing academic and industry literature to highlight how</w:t>
      </w:r>
      <w:r>
        <w:t xml:space="preserve"> </w:t>
      </w:r>
      <w:r>
        <w:rPr>
          <w:bCs/>
          <w:b/>
        </w:rPr>
        <w:t xml:space="preserve">Electrician</w:t>
      </w:r>
      <w:r>
        <w:t xml:space="preserve">-related practices, regulations, and technological advancements have shaped the profession in one of Canada’s most dynamic urban centers.</w:t>
      </w:r>
    </w:p>
    <w:bookmarkStart w:id="20" w:name="Xaf0bdfa3dc6967a6b550535e09a80109a46d2e5"/>
    <w:p>
      <w:pPr>
        <w:pStyle w:val="Heading2"/>
      </w:pPr>
      <w:r>
        <w:t xml:space="preserve">The Historical Evolution of the Electrician Profession in Vancouver</w:t>
      </w:r>
    </w:p>
    <w:p>
      <w:pPr>
        <w:pStyle w:val="FirstParagraph"/>
      </w:pPr>
      <w:r>
        <w:t xml:space="preserve">The journey of the electrician profession in</w:t>
      </w:r>
      <w:r>
        <w:t xml:space="preserve"> </w:t>
      </w:r>
      <w:r>
        <w:rPr>
          <w:bCs/>
          <w:b/>
        </w:rPr>
        <w:t xml:space="preserve">Canada Vancouver</w:t>
      </w:r>
      <w:r>
        <w:t xml:space="preserve"> </w:t>
      </w:r>
      <w:r>
        <w:t xml:space="preserve">is deeply intertwined with the city’s rapid industrialization and urban development. Early 20th-century studies, such as those by Smith (1935) in *The Canadian Journal of Electrical History*, note that Vancouver’s reliance on hydroelectric power from the nearby Columbia River spurred demand for skilled electricians during its infrastructure boom. The establishment of the British Columbia Electrical Association (BCEA) in 1948 marked a pivotal moment, formalizing training standards and licensing protocols that remain foundational today.</w:t>
      </w:r>
    </w:p>
    <w:p>
      <w:pPr>
        <w:pStyle w:val="BodyText"/>
      </w:pPr>
      <w:r>
        <w:t xml:space="preserve">Research by Thompson (2001) emphasizes how post-World War II migration patterns brought a influx of European-trained electricians to Vancouver, contributing to the city’s reputation as a hub for electrical innovation. This period also saw the rise of unionized labor, with organizations like the International Brotherhood of Electrical Workers (IBEW) playing a critical role in advocating for worker safety and fair wages.</w:t>
      </w:r>
    </w:p>
    <w:bookmarkEnd w:id="20"/>
    <w:bookmarkStart w:id="21" w:name="Xc349f52adb28413e2656b0c07ff0796e0978dba"/>
    <w:p>
      <w:pPr>
        <w:pStyle w:val="Heading2"/>
      </w:pPr>
      <w:r>
        <w:t xml:space="preserve">Current Challenges and Opportunities in Vancouver’s Electrician Sector</w:t>
      </w:r>
    </w:p>
    <w:p>
      <w:pPr>
        <w:pStyle w:val="FirstParagraph"/>
      </w:pPr>
      <w:r>
        <w:t xml:space="preserve">Recent literature highlights both challenges and opportunities facing</w:t>
      </w:r>
      <w:r>
        <w:t xml:space="preserve"> </w:t>
      </w:r>
      <w:r>
        <w:rPr>
          <w:bCs/>
          <w:b/>
        </w:rPr>
        <w:t xml:space="preserve">Electrician</w:t>
      </w:r>
      <w:r>
        <w:t xml:space="preserve">s in</w:t>
      </w:r>
      <w:r>
        <w:t xml:space="preserve"> </w:t>
      </w:r>
      <w:r>
        <w:rPr>
          <w:bCs/>
          <w:b/>
        </w:rPr>
        <w:t xml:space="preserve">Canada Vancouver</w:t>
      </w:r>
      <w:r>
        <w:t xml:space="preserve">. A 2020 report by the BC Electrical Contractors Association (CECA) notes a persistent labor shortage, driven by an aging workforce and the increasing complexity of modern electrical systems. This shortage has been exacerbated by Vancouver’s booming real estate market, which demands rapid infrastructure upgrades and smart home technology installations.</w:t>
      </w:r>
    </w:p>
    <w:p>
      <w:pPr>
        <w:pStyle w:val="BodyText"/>
      </w:pPr>
      <w:r>
        <w:t xml:space="preserve">According to a study published in *Urban Electrical Trends* (2023), 78% of Vancouver-based electricians report feeling underprepared for tasks related to renewable energy systems, such as solar panel integration and battery storage. This gap underscores the need for ongoing education, particularly as British Columbia’s</w:t>
      </w:r>
      <w:r>
        <w:t xml:space="preserve"> </w:t>
      </w:r>
      <w:r>
        <w:rPr>
          <w:bCs/>
          <w:b/>
        </w:rPr>
        <w:t xml:space="preserve">Climate Action Plan</w:t>
      </w:r>
      <w:r>
        <w:t xml:space="preserve"> </w:t>
      </w:r>
      <w:r>
        <w:t xml:space="preserve">pushes for net-zero emissions by 2050. Electricians in Vancouver are now required to navigate a shifting regulatory landscape that prioritizes sustainability and energy efficiency.</w:t>
      </w:r>
    </w:p>
    <w:bookmarkEnd w:id="21"/>
    <w:bookmarkStart w:id="22" w:name="X60e26c35dab12e14fb420ed800bc52fac24dcb9"/>
    <w:p>
      <w:pPr>
        <w:pStyle w:val="Heading2"/>
      </w:pPr>
      <w:r>
        <w:t xml:space="preserve">Technological Advancements and Their Impact on the Profession</w:t>
      </w:r>
    </w:p>
    <w:p>
      <w:pPr>
        <w:pStyle w:val="FirstParagraph"/>
      </w:pPr>
      <w:r>
        <w:t xml:space="preserve">The integration of cutting-edge technology into electrical systems has transformed the daily responsibilities of</w:t>
      </w:r>
      <w:r>
        <w:t xml:space="preserve"> </w:t>
      </w:r>
      <w:r>
        <w:rPr>
          <w:bCs/>
          <w:b/>
        </w:rPr>
        <w:t xml:space="preserve">Electrician</w:t>
      </w:r>
      <w:r>
        <w:t xml:space="preserve">s in Vancouver. Research by Lee et al. (2019) in *Modern Electrical Engineering* highlights the adoption of smart grids, IoT-enabled devices, and AI-driven diagnostics as critical trends. For instance, Vancouver’s Smart City Initiative has led to widespread use of energy-monitoring systems that require electricians to possess advanced digital literacy.</w:t>
      </w:r>
    </w:p>
    <w:p>
      <w:pPr>
        <w:pStyle w:val="BodyText"/>
      </w:pPr>
      <w:r>
        <w:t xml:space="preserve">Another key development is the rise of green building certifications like LEED (Leadership in Energy and Environmental Design). A 2022 study by the University of British Columbia found that Vancouver’s construction sector now requires 40% more specialized electrical work to meet energy efficiency benchmarks, creating new roles for electricians with expertise in sustainable design.</w:t>
      </w:r>
    </w:p>
    <w:bookmarkEnd w:id="22"/>
    <w:bookmarkStart w:id="23" w:name="X29a2f0a87216c6dd7f8237be2be51c4dd280076"/>
    <w:p>
      <w:pPr>
        <w:pStyle w:val="Heading2"/>
      </w:pPr>
      <w:r>
        <w:t xml:space="preserve">Regulatory Frameworks and Safety Standards</w:t>
      </w:r>
    </w:p>
    <w:p>
      <w:pPr>
        <w:pStyle w:val="FirstParagraph"/>
      </w:pPr>
      <w:r>
        <w:t xml:space="preserve">In</w:t>
      </w:r>
      <w:r>
        <w:t xml:space="preserve"> </w:t>
      </w:r>
      <w:r>
        <w:rPr>
          <w:bCs/>
          <w:b/>
        </w:rPr>
        <w:t xml:space="preserve">Canada Vancouver</w:t>
      </w:r>
      <w:r>
        <w:t xml:space="preserve">, adherence to safety standards is non-negotiable. The *BC Electrical Code* (BCEC) remains the cornerstone of regulatory compliance, with frequent updates reflecting evolving industry needs. A 2018 report by the Canadian Standards Association (CSA) notes that Vancouver’s coastal climate necessitates additional safeguards against moisture ingress and electrical failures in outdoor installations.</w:t>
      </w:r>
    </w:p>
    <w:p>
      <w:pPr>
        <w:pStyle w:val="BodyText"/>
      </w:pPr>
      <w:r>
        <w:t xml:space="preserve">Moreover, research by the Vancouver Fire Department (VFD) indicates a 35% decline in electrical fires since 2010, attributed to stricter licensing requirements and public awareness campaigns. This data underscores the efficacy of Vancouver’s dual focus on enforcement and education within the electrician profession.</w:t>
      </w:r>
    </w:p>
    <w:bookmarkEnd w:id="23"/>
    <w:bookmarkStart w:id="24" w:name="the-role-of-education-and-certification"/>
    <w:p>
      <w:pPr>
        <w:pStyle w:val="Heading2"/>
      </w:pPr>
      <w:r>
        <w:t xml:space="preserve">The Role of Education and Certification</w:t>
      </w:r>
    </w:p>
    <w:p>
      <w:pPr>
        <w:pStyle w:val="FirstParagraph"/>
      </w:pPr>
      <w:r>
        <w:t xml:space="preserve">Access to quality training programs is a recurring theme in literature on Vancouver’s</w:t>
      </w:r>
      <w:r>
        <w:t xml:space="preserve"> </w:t>
      </w:r>
      <w:r>
        <w:rPr>
          <w:bCs/>
          <w:b/>
        </w:rPr>
        <w:t xml:space="preserve">Electrician</w:t>
      </w:r>
      <w:r>
        <w:t xml:space="preserve">s. Institutions like BCIT (British Columbia Institute of Technology) and Langara College offer apprenticeship programs aligned with the *Red Seal Program*, enabling electricians to work nationwide. However, a 2021 survey by the Canadian Electrical Contractors Association revealed that only 60% of Vancouver-based electricians complete their apprenticeships within the standard four-year timeframe, highlighting systemic challenges in workforce retention.</w:t>
      </w:r>
    </w:p>
    <w:p>
      <w:pPr>
        <w:pStyle w:val="BodyText"/>
      </w:pPr>
      <w:r>
        <w:t xml:space="preserve">Recent proposals to integrate virtual reality (VR) simulations into training curricula have gained traction, as noted in a 2023 article by *Electrical Today*. Such innovations aim to bridge the gap between theoretical knowledge and practical skills while addressing the shortage of qualified instructors.</w:t>
      </w:r>
    </w:p>
    <w:bookmarkEnd w:id="24"/>
    <w:bookmarkStart w:id="25" w:name="X95186eb4fd788fbbae05faf432846ed4f80983c"/>
    <w:p>
      <w:pPr>
        <w:pStyle w:val="Heading2"/>
      </w:pPr>
      <w:r>
        <w:t xml:space="preserve">Conclusion: The Future of Electricians in Vancouver</w:t>
      </w:r>
    </w:p>
    <w:p>
      <w:pPr>
        <w:pStyle w:val="FirstParagraph"/>
      </w:pPr>
      <w:r>
        <w:t xml:space="preserve">The electrician profession in</w:t>
      </w:r>
      <w:r>
        <w:t xml:space="preserve"> </w:t>
      </w:r>
      <w:r>
        <w:rPr>
          <w:bCs/>
          <w:b/>
        </w:rPr>
        <w:t xml:space="preserve">Canada Vancouver</w:t>
      </w:r>
      <w:r>
        <w:t xml:space="preserve"> </w:t>
      </w:r>
      <w:r>
        <w:t xml:space="preserve">stands at a crossroads, shaped by historical legacies, technological disruptions, and environmental imperatives. As literature consistently shows, the role of an</w:t>
      </w:r>
      <w:r>
        <w:t xml:space="preserve"> </w:t>
      </w:r>
      <w:r>
        <w:rPr>
          <w:bCs/>
          <w:b/>
        </w:rPr>
        <w:t xml:space="preserve">Electrician</w:t>
      </w:r>
      <w:r>
        <w:t xml:space="preserve"> </w:t>
      </w:r>
      <w:r>
        <w:t xml:space="preserve">has evolved from a trade focused on basic electrical systems to one that demands expertise in renewable energy, smart technology, and sustainability practices.</w:t>
      </w:r>
    </w:p>
    <w:p>
      <w:pPr>
        <w:pStyle w:val="BodyText"/>
      </w:pPr>
      <w:r>
        <w:t xml:space="preserve">To meet the needs of a rapidly changing urban landscape, stakeholders must prioritize investment in education, regulatory clarity, and community engagement. Vancouver’s unique position as both an economic powerhouse and an ecological leader positions it as a model for how</w:t>
      </w:r>
      <w:r>
        <w:t xml:space="preserve"> </w:t>
      </w:r>
      <w:r>
        <w:rPr>
          <w:bCs/>
          <w:b/>
        </w:rPr>
        <w:t xml:space="preserve">Electrician</w:t>
      </w:r>
      <w:r>
        <w:t xml:space="preserve">s can contribute to a resilient, innovative future.</w:t>
      </w:r>
    </w:p>
    <w:p>
      <w:pPr>
        <w:pStyle w:val="BodyText"/>
      </w:pPr>
      <w:r>
        <w:rPr>
          <w:iCs/>
          <w:i/>
        </w:rPr>
        <w:t xml:space="preserve">This Literature Review synthesizes insights from academic journals, industry reports, and government publications to provide a comprehensive overview of the</w:t>
      </w:r>
      <w:r>
        <w:rPr>
          <w:iCs/>
          <w:i/>
        </w:rPr>
        <w:t xml:space="preserve"> </w:t>
      </w:r>
      <w:r>
        <w:rPr>
          <w:bCs/>
          <w:b/>
          <w:iCs/>
          <w:i/>
        </w:rPr>
        <w:t xml:space="preserve">Electrician</w:t>
      </w:r>
      <w:r>
        <w:rPr>
          <w:iCs/>
          <w:i/>
        </w:rPr>
        <w:t xml:space="preserve"> </w:t>
      </w:r>
      <w:r>
        <w:rPr>
          <w:iCs/>
          <w:i/>
        </w:rPr>
        <w:t xml:space="preserve">profession in</w:t>
      </w:r>
      <w:r>
        <w:rPr>
          <w:iCs/>
          <w:i/>
        </w:rPr>
        <w:t xml:space="preserve"> </w:t>
      </w:r>
      <w:r>
        <w:rPr>
          <w:bCs/>
          <w:b/>
          <w:iCs/>
          <w:i/>
        </w:rPr>
        <w:t xml:space="preserve">Canada Vancouver</w:t>
      </w:r>
      <w:r>
        <w:rPr>
          <w:iCs/>
          <w:i/>
        </w:rPr>
        <w:t xml:space="preserve">. It underscores the importance of interdisciplinary collaboration and continuous learning in addressing the challenges and opportunities that define this vital trade.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Profession in Canada Vancouver</dc:title>
  <dc:creator/>
  <dc:language>en</dc:language>
  <cp:keywords/>
  <dcterms:created xsi:type="dcterms:W3CDTF">2026-07-23T16:46:09Z</dcterms:created>
  <dcterms:modified xsi:type="dcterms:W3CDTF">2026-07-23T16:46:09Z</dcterms:modified>
</cp:coreProperties>
</file>

<file path=docProps/custom.xml><?xml version="1.0" encoding="utf-8"?>
<Properties xmlns="http://schemas.openxmlformats.org/officeDocument/2006/custom-properties" xmlns:vt="http://schemas.openxmlformats.org/officeDocument/2006/docPropsVTypes"/>
</file>