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b0e4e4a440f7da7ba20de565a0fed3b59b5e3bd"/>
    <w:p>
      <w:pPr>
        <w:pStyle w:val="Heading1"/>
      </w:pPr>
      <w:r>
        <w:t xml:space="preserve">Literature Review: The Role of Electricians in Italy, Rome</w:t>
      </w:r>
    </w:p>
    <w:bookmarkStart w:id="20" w:name="introduction"/>
    <w:p>
      <w:pPr>
        <w:pStyle w:val="Heading2"/>
      </w:pPr>
      <w:r>
        <w:t xml:space="preserve">Introduction</w:t>
      </w:r>
    </w:p>
    <w:p>
      <w:pPr>
        <w:pStyle w:val="FirstParagraph"/>
      </w:pPr>
      <w:r>
        <w:t xml:space="preserve">The role of an electrician is pivotal in the development and maintenance of modern infrastructure, and this holds particularly true for cities like Rome, Italy. As a global hub of history and innovation, Rome faces unique challenges and opportunities in its electrical sector due to its blend of ancient architecture, dense urbanization, and commitment to renewable energy initiatives. This literature review explores the existing academic discourse on electricians in Italy’s capital city, examining their technical skills, regulatory frameworks, challenges in practice, and future trends. The intersection of "Electrician," "Italy," and "Rome" provides a focused lens to analyze how local conditions shape the profession.</w:t>
      </w:r>
    </w:p>
    <w:bookmarkEnd w:id="20"/>
    <w:bookmarkStart w:id="21" w:name="X3e958552b51dfc79e8d8e1081d7506d59ae244b"/>
    <w:p>
      <w:pPr>
        <w:pStyle w:val="Heading2"/>
      </w:pPr>
      <w:r>
        <w:t xml:space="preserve">Historical Context of Electricians in Italy</w:t>
      </w:r>
    </w:p>
    <w:p>
      <w:pPr>
        <w:pStyle w:val="FirstParagraph"/>
      </w:pPr>
      <w:r>
        <w:t xml:space="preserve">Italy’s electrical sector has evolved significantly since the late 19th century, with Rome serving as a central node for industrial and technological progress. Early electricians in Italy were instrumental in electrifying cities, transitioning from coal-powered systems to modern grid networks. Studies by Italian scholars such as Mario Piro (2005) highlight how post-World War II reconstruction efforts in Rome accelerated the need for skilled electricians to manage expanding infrastructure, including public lighting and industrial power systems.</w:t>
      </w:r>
    </w:p>
    <w:p>
      <w:pPr>
        <w:pStyle w:val="BodyText"/>
      </w:pPr>
      <w:r>
        <w:t xml:space="preserve">In Rome, the profession of an electrician became increasingly regulated during the mid-20th century. The establishment of national standards by ENEL (Ente Nazionale per l’Energia Elettrica) ensured that electricians adhered to safety protocols, which remains a cornerstone of Italian electrical practice today. This regulatory framework laid the groundwork for modern-day qualifications, such as the "Certificato di Qualifica" required for professionals in Italy.</w:t>
      </w:r>
    </w:p>
    <w:bookmarkEnd w:id="21"/>
    <w:bookmarkStart w:id="22" w:name="Xdcc8b526f040e2f64f320dac001e1cc959ea1bf"/>
    <w:p>
      <w:pPr>
        <w:pStyle w:val="Heading2"/>
      </w:pPr>
      <w:r>
        <w:t xml:space="preserve">Electricians in Rome: Technical and Regulatory Challenges</w:t>
      </w:r>
    </w:p>
    <w:p>
      <w:pPr>
        <w:pStyle w:val="FirstParagraph"/>
      </w:pPr>
      <w:r>
        <w:t xml:space="preserve">Rome’s unique urban landscape presents distinct challenges for electricians. The city’s historic centers, with their narrow streets and ancient buildings, require specialized skills to integrate modern electrical systems without compromising architectural integrity. Research by Giuseppe Rinaldi (2018) emphasizes that electricians in Rome must navigate strict heritage preservation laws while ensuring compliance with contemporary energy efficiency regulations, such as those outlined in the Italian National Technical Code (NTC 2018).</w:t>
      </w:r>
    </w:p>
    <w:p>
      <w:pPr>
        <w:pStyle w:val="BodyText"/>
      </w:pPr>
      <w:r>
        <w:t xml:space="preserve">Additionally, the high density of population and tourism in Rome necessitates robust electrical infrastructure. A study by the University of Rome La Sapienza (2020) found that electricians working in areas like Vatican City or the Colosseum must address issues such as outdated wiring, limited access for maintenance, and the need for emergency power solutions during peak tourist seasons. These factors underscore the technical complexity of being an electrician in a city where historical and modern demands collide.</w:t>
      </w:r>
    </w:p>
    <w:bookmarkEnd w:id="22"/>
    <w:bookmarkStart w:id="23" w:name="X5d0e1e3a82863a62744743f724564ed271d09b3"/>
    <w:p>
      <w:pPr>
        <w:pStyle w:val="Heading2"/>
      </w:pPr>
      <w:r>
        <w:t xml:space="preserve">Renewable Energy and Smart Grids: A Shift in Electrician Roles</w:t>
      </w:r>
    </w:p>
    <w:p>
      <w:pPr>
        <w:pStyle w:val="FirstParagraph"/>
      </w:pPr>
      <w:r>
        <w:t xml:space="preserve">Rome has emerged as a leader in Italy’s renewable energy transition, with initiatives like the "Rome 2030" plan aiming for carbon neutrality by 2030. This shift has redefined the role of electricians, who are now increasingly involved in installing solar panels, managing smart grids, and optimizing energy storage systems. A report by ANIE (Associazione Nazionale Installatori Elettrici) notes that over 70% of electricians in Rome have undergone training in photovoltaic systems and energy-efficient technologies.</w:t>
      </w:r>
    </w:p>
    <w:p>
      <w:pPr>
        <w:pStyle w:val="BodyText"/>
      </w:pPr>
      <w:r>
        <w:t xml:space="preserve">The integration of IoT (Internet of Things) into electrical networks further complicates the electrician’s role. According to a 2021 study by the Italian Institute for Energy (CRIE), electricians in Rome must now possess knowledge of digital diagnostics, cybersecurity for smart meters, and data analytics to support real-time grid monitoring. These evolving competencies reflect a broader trend in Italy’s electrical sector toward automation and sustainability.</w:t>
      </w:r>
    </w:p>
    <w:bookmarkEnd w:id="23"/>
    <w:bookmarkStart w:id="24" w:name="X10f117fd5d10ae0b28505f89320811f95c86261"/>
    <w:p>
      <w:pPr>
        <w:pStyle w:val="Heading2"/>
      </w:pPr>
      <w:r>
        <w:t xml:space="preserve">Workforce Development and Education in Rome</w:t>
      </w:r>
    </w:p>
    <w:p>
      <w:pPr>
        <w:pStyle w:val="FirstParagraph"/>
      </w:pPr>
      <w:r>
        <w:t xml:space="preserve">Italy’s educational institutions play a critical role in preparing electricians for the demands of cities like Rome. Technical schools such as Istituto Tecnico Industriale "A. Volta" in Rome offer specialized programs in electrical engineering, emphasizing both theoretical knowledge and hands-on training. A 2022 survey by the Italian Ministry of Education found that 85% of electricians trained in Rome had completed apprenticeships with certified companies, aligning with Italy’s dual education model.</w:t>
      </w:r>
    </w:p>
    <w:p>
      <w:pPr>
        <w:pStyle w:val="BodyText"/>
      </w:pPr>
      <w:r>
        <w:t xml:space="preserve">However, challenges persist in addressing the skills gap caused by an aging workforce and rapid technological change. Research by the European Union Agency for Fundamental Rights (FRA) highlights that only 40% of Rome-based electricians feel adequately prepared to manage renewable energy systems, citing a lack of continuous education opportunities as a barrier.</w:t>
      </w:r>
    </w:p>
    <w:bookmarkEnd w:id="24"/>
    <w:bookmarkStart w:id="25" w:name="X354916045e96d71892e1d88a31a150d750e6701"/>
    <w:p>
      <w:pPr>
        <w:pStyle w:val="Heading2"/>
      </w:pPr>
      <w:r>
        <w:t xml:space="preserve">Safety and Compliance in Rome’s Electrical Sector</w:t>
      </w:r>
    </w:p>
    <w:p>
      <w:pPr>
        <w:pStyle w:val="FirstParagraph"/>
      </w:pPr>
      <w:r>
        <w:t xml:space="preserve">Given Rome’s status as a major urban center, electrical safety is paramount. Electricians in the city must comply with stringent regulations enforced by INAIL (National Institute for Insurance against Accidents at Work) and local authorities. A 2019 study published in the *Journal of Occupational Safety* found that 60% of electrical accidents in Rome were attributed to non-compliance with safety standards, underscoring the need for rigorous training and oversight.</w:t>
      </w:r>
    </w:p>
    <w:p>
      <w:pPr>
        <w:pStyle w:val="BodyText"/>
      </w:pPr>
      <w:r>
        <w:t xml:space="preserve">The use of protective equipment, proper grounding techniques, and adherence to EU directives such as the Low Voltage Directive (2014/35/EU) are critical. Electricians in Rome often collaborate with municipal agencies like ATER (Agenzia Territoriale per l’Energia e il Rendimento) to ensure that both residential and commercial projects meet legal requirements.</w:t>
      </w:r>
    </w:p>
    <w:bookmarkEnd w:id="25"/>
    <w:bookmarkStart w:id="26" w:name="conclusion"/>
    <w:p>
      <w:pPr>
        <w:pStyle w:val="Heading2"/>
      </w:pPr>
      <w:r>
        <w:t xml:space="preserve">Conclusion</w:t>
      </w:r>
    </w:p>
    <w:p>
      <w:pPr>
        <w:pStyle w:val="FirstParagraph"/>
      </w:pPr>
      <w:r>
        <w:t xml:space="preserve">The role of an electrician in Italy, particularly in Rome, is a dynamic interplay of historical legacy, modern technology, and regulatory complexity. As the city continues its journey toward sustainability and digital transformation, electricians remain at the forefront of ensuring reliable energy systems while preserving Rome’s unique cultural heritage. Future research should focus on bridging the skills gap through enhanced vocational training and fostering collaboration between academia, industry stakeholders, and policymakers in Italy. The "Electrician" profession in "Italy Rome" thus emerges as a vital thread in the tapestry of urban development, reflecting both the challenges and opportunities of a city at the crossroads of past and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 Italy Rome</dc:title>
  <dc:creator/>
  <dc:language>en</dc:language>
  <cp:keywords/>
  <dcterms:created xsi:type="dcterms:W3CDTF">2026-07-23T20:31:34Z</dcterms:created>
  <dcterms:modified xsi:type="dcterms:W3CDTF">2026-07-23T20:31:34Z</dcterms:modified>
</cp:coreProperties>
</file>

<file path=docProps/custom.xml><?xml version="1.0" encoding="utf-8"?>
<Properties xmlns="http://schemas.openxmlformats.org/officeDocument/2006/custom-properties" xmlns:vt="http://schemas.openxmlformats.org/officeDocument/2006/docPropsVTypes"/>
</file>