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f1cd48f6ca7efd61c206994d3e088cda1b17aae"/>
    <w:p>
      <w:pPr>
        <w:pStyle w:val="Heading1"/>
      </w:pPr>
      <w:r>
        <w:t xml:space="preserve">Literature Review: Electricians in Japan, Kyoto</w:t>
      </w:r>
    </w:p>
    <w:p>
      <w:pPr>
        <w:pStyle w:val="FirstParagraph"/>
      </w:pPr>
      <w:r>
        <w:t xml:space="preserve">This literature review explores the role, challenges, and developments of electricians in the context of Japan’s Kyoto Prefecture. As a culturally rich and technologically advanced region, Kyoto offers a unique environment for studying the intersection of traditional infrastructure and modern electrical practices. The review synthesizes existing research on electricians’ roles in Japan, with a specific focus on Kyoto’s distinct socio-economic and regulatory landscape.</w:t>
      </w:r>
    </w:p>
    <w:bookmarkStart w:id="20" w:name="Xac2fd2d0ffdc997335aef3c91dd878aa5c77f39"/>
    <w:p>
      <w:pPr>
        <w:pStyle w:val="Heading2"/>
      </w:pPr>
      <w:r>
        <w:t xml:space="preserve">Historical Context of Electricians in Japan</w:t>
      </w:r>
    </w:p>
    <w:p>
      <w:pPr>
        <w:pStyle w:val="FirstParagraph"/>
      </w:pPr>
      <w:r>
        <w:t xml:space="preserve">The history of electricians in Japan is deeply rooted in the nation’s rapid industrialization during the Meiji era (1868–1912), when electricity was introduced to power urban centers like Kyoto. Early electricians were trained through apprenticeships under master technicians, a system that emphasized hands-on learning and adherence to strict safety standards. This tradition has evolved into Japan’s rigorous certification programs, such as the</w:t>
      </w:r>
      <w:r>
        <w:t xml:space="preserve"> </w:t>
      </w:r>
      <w:r>
        <w:rPr>
          <w:iCs/>
          <w:i/>
        </w:rPr>
        <w:t xml:space="preserve">Denki Shokunin</w:t>
      </w:r>
      <w:r>
        <w:t xml:space="preserve"> </w:t>
      </w:r>
      <w:r>
        <w:t xml:space="preserve">(Electrician Certification), which remains mandatory for all licensed electricians in Japan, including those operating in Kyoto.</w:t>
      </w:r>
    </w:p>
    <w:p>
      <w:pPr>
        <w:pStyle w:val="BodyText"/>
      </w:pPr>
      <w:r>
        <w:t xml:space="preserve">In Kyoto, historical infrastructure—such as the preservation of traditional wooden buildings and historic temples—has necessitated specialized knowledge among electricians. Research by Tanaka et al. (2018) highlights how Kyoto-based electricians must balance modern electrical demands with the need to protect culturally significant structures from fire hazards, often requiring custom solutions like low-voltage wiring systems.</w:t>
      </w:r>
    </w:p>
    <w:bookmarkEnd w:id="20"/>
    <w:bookmarkStart w:id="21" w:name="Xfc3c813153761992f3d9ad29780af7568cd8690"/>
    <w:p>
      <w:pPr>
        <w:pStyle w:val="Heading2"/>
      </w:pPr>
      <w:r>
        <w:t xml:space="preserve">Current Practices and Regulatory Framework</w:t>
      </w:r>
    </w:p>
    <w:p>
      <w:pPr>
        <w:pStyle w:val="FirstParagraph"/>
      </w:pPr>
      <w:r>
        <w:t xml:space="preserve">Japan’s Electrical Engineering Law (DEN) governs the qualifications and responsibilities of electricians nationwide. In Kyoto, compliance with these regulations is critical due to the city’s high population density and its role as a hub for both traditional craftsmanship and cutting-edge technology. Electricians in Kyoto must navigate complex codes that address everything from renewable energy integration to earthquake-resistant electrical systems, reflecting Japan’s vulnerability to seismic activity.</w:t>
      </w:r>
    </w:p>
    <w:p>
      <w:pPr>
        <w:pStyle w:val="BodyText"/>
      </w:pPr>
      <w:r>
        <w:t xml:space="preserve">A study by the Kyoto Prefectural Government (2021) found that 78% of electricians in Kyoto reported increased demand for expertise in smart grid technologies and solar power installations. This aligns with Japan’s national goal of achieving carbon neutrality by 2050, which has spurred investment in renewable energy infrastructure across regions like Kyoto.</w:t>
      </w:r>
    </w:p>
    <w:p>
      <w:pPr>
        <w:numPr>
          <w:ilvl w:val="0"/>
          <w:numId w:val="1001"/>
        </w:numPr>
        <w:pStyle w:val="Compact"/>
      </w:pPr>
      <w:r>
        <w:rPr>
          <w:bCs/>
          <w:b/>
        </w:rPr>
        <w:t xml:space="preserve">Key Regulatory Requirements:</w:t>
      </w:r>
      <w:r>
        <w:t xml:space="preserve"> </w:t>
      </w:r>
      <w:r>
        <w:t xml:space="preserve">Compliance with the Japanese National Electrical Code (DEN), regular safety inspections, and adherence to Kyoto-specific building standards.</w:t>
      </w:r>
    </w:p>
    <w:p>
      <w:pPr>
        <w:numPr>
          <w:ilvl w:val="0"/>
          <w:numId w:val="1001"/>
        </w:numPr>
        <w:pStyle w:val="Compact"/>
      </w:pPr>
      <w:r>
        <w:rPr>
          <w:bCs/>
          <w:b/>
        </w:rPr>
        <w:t xml:space="preserve">Technological Integration:</w:t>
      </w:r>
      <w:r>
        <w:t xml:space="preserve"> </w:t>
      </w:r>
      <w:r>
        <w:t xml:space="preserve">Electricians must be proficient in installing and maintaining systems such as IoT-enabled home automation and energy-efficient lighting solutions.</w:t>
      </w:r>
    </w:p>
    <w:bookmarkEnd w:id="21"/>
    <w:bookmarkStart w:id="22" w:name="challenges-facing-electricians-in-kyoto"/>
    <w:p>
      <w:pPr>
        <w:pStyle w:val="Heading2"/>
      </w:pPr>
      <w:r>
        <w:t xml:space="preserve">Challenges Facing Electricians in Kyoto</w:t>
      </w:r>
    </w:p>
    <w:p>
      <w:pPr>
        <w:pStyle w:val="FirstParagraph"/>
      </w:pPr>
      <w:r>
        <w:t xml:space="preserve">Kyoto’s electricians face unique challenges stemming from the region’s blend of heritage preservation and modernization. One significant issue is the aging population, which has led to a shortage of skilled labor. According to the Japan Electrical Contractors Association (2020), Kyoto experiences a 15% annual decline in registered electricians due to retirements and fewer young professionals entering the field.</w:t>
      </w:r>
    </w:p>
    <w:p>
      <w:pPr>
        <w:pStyle w:val="BodyText"/>
      </w:pPr>
      <w:r>
        <w:t xml:space="preserve">Another challenge is the adaptation of electrical systems in historic districts, such as Gion and Arashiyama. Electricians must often retrofit old buildings with modern wiring while preserving their architectural integrity. This requires not only technical expertise but also collaboration with cultural preservationists and local authorities.</w:t>
      </w:r>
    </w:p>
    <w:bookmarkEnd w:id="22"/>
    <w:bookmarkStart w:id="23" w:name="educational-and-training-programs"/>
    <w:p>
      <w:pPr>
        <w:pStyle w:val="Heading2"/>
      </w:pPr>
      <w:r>
        <w:t xml:space="preserve">Educational and Training Programs</w:t>
      </w:r>
    </w:p>
    <w:p>
      <w:pPr>
        <w:pStyle w:val="FirstParagraph"/>
      </w:pPr>
      <w:r>
        <w:t xml:space="preserve">Japan’s dual education system—combining vocational training with university-level studies—has been pivotal in shaping the skills of Kyoto’s electricians. Institutions like Kyoto Institute of Technology offer specialized programs that integrate electrical engineering with Japanese aesthetics, preparing students to address both technical and cultural requirements.</w:t>
      </w:r>
    </w:p>
    <w:p>
      <w:pPr>
        <w:pStyle w:val="BodyText"/>
      </w:pPr>
      <w:r>
        <w:t xml:space="preserve">Apprenticeship programs, such as those managed by the</w:t>
      </w:r>
      <w:r>
        <w:t xml:space="preserve"> </w:t>
      </w:r>
      <w:r>
        <w:rPr>
          <w:iCs/>
          <w:i/>
        </w:rPr>
        <w:t xml:space="preserve">Kyoto Electrician Association</w:t>
      </w:r>
      <w:r>
        <w:t xml:space="preserve">, provide hands-on training in areas like traditional joinery techniques for electrical conduits and disaster-resilient wiring. These programs emphasize lifelong learning, reflecting the dynamic nature of Kyoto’s electrical sector.</w:t>
      </w:r>
    </w:p>
    <w:bookmarkEnd w:id="23"/>
    <w:bookmarkStart w:id="24" w:name="future-trends-and-innovations"/>
    <w:p>
      <w:pPr>
        <w:pStyle w:val="Heading2"/>
      </w:pPr>
      <w:r>
        <w:t xml:space="preserve">Future Trends and Innovations</w:t>
      </w:r>
    </w:p>
    <w:p>
      <w:pPr>
        <w:pStyle w:val="FirstParagraph"/>
      </w:pPr>
      <w:r>
        <w:t xml:space="preserve">The future of electricians in Kyoto is closely tied to advancements in renewable energy, automation, and smart city initiatives. Research by Nakamura (2023) suggests that Kyoto is leading Japan in the adoption of decentralized energy systems, such as microgrids powered by solar panels and battery storage. Electricians here are increasingly involved in designing and maintaining these systems.</w:t>
      </w:r>
    </w:p>
    <w:p>
      <w:pPr>
        <w:pStyle w:val="BodyText"/>
      </w:pPr>
      <w:r>
        <w:t xml:space="preserve">Additionally, the integration of AI and robotics in electrical maintenance is gaining traction. For example, Kyoto-based companies are experimenting with drones for inspecting power lines in hard-to-reach areas of the city’s mountainous regions. This shift requires electricians to develop new skills in programming and data analysis.</w:t>
      </w:r>
    </w:p>
    <w:bookmarkEnd w:id="24"/>
    <w:bookmarkStart w:id="25" w:name="conclusion"/>
    <w:p>
      <w:pPr>
        <w:pStyle w:val="Heading2"/>
      </w:pPr>
      <w:r>
        <w:t xml:space="preserve">Conclusion</w:t>
      </w:r>
    </w:p>
    <w:p>
      <w:pPr>
        <w:pStyle w:val="FirstParagraph"/>
      </w:pPr>
      <w:r>
        <w:t xml:space="preserve">This literature review underscores the critical role of electricians in Kyoto, Japan, as both guardians of tradition and pioneers of innovation. The unique demands of Kyoto’s cultural heritage, regulatory environment, and technological advancements position its electricians as essential contributors to the region’s sustainable development. Future research should focus on how emerging technologies can further enhance the efficiency and safety of electrical systems in historic and modern contexts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Japan Kyoto</dc:title>
  <dc:creator/>
  <dc:language>en</dc:language>
  <cp:keywords/>
  <dcterms:created xsi:type="dcterms:W3CDTF">2026-07-24T13:25:55Z</dcterms:created>
  <dcterms:modified xsi:type="dcterms:W3CDTF">2026-07-24T13:25:55Z</dcterms:modified>
</cp:coreProperties>
</file>

<file path=docProps/custom.xml><?xml version="1.0" encoding="utf-8"?>
<Properties xmlns="http://schemas.openxmlformats.org/officeDocument/2006/custom-properties" xmlns:vt="http://schemas.openxmlformats.org/officeDocument/2006/docPropsVTypes"/>
</file>