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6" w:name="X5a4eee7bee334bec641f7210573dd5fbde5ec31"/>
    <w:p>
      <w:pPr>
        <w:pStyle w:val="Heading1"/>
      </w:pPr>
      <w:r>
        <w:t xml:space="preserve">Literature Review: The Role and Challenges of Electricians in Pakistan Islamabad</w:t>
      </w:r>
    </w:p>
    <w:p>
      <w:pPr>
        <w:pStyle w:val="FirstParagraph"/>
      </w:pPr>
      <w:r>
        <w:t xml:space="preserve">A thorough examination of the profession of an electrician within the context of</w:t>
      </w:r>
      <w:r>
        <w:t xml:space="preserve"> </w:t>
      </w:r>
      <w:r>
        <w:rPr>
          <w:bCs/>
          <w:b/>
        </w:rPr>
        <w:t xml:space="preserve">Pakistan Islamabad</w:t>
      </w:r>
      <w:r>
        <w:t xml:space="preserve"> </w:t>
      </w:r>
      <w:r>
        <w:t xml:space="preserve">is essential to understand its significance, challenges, and opportunities. This literature review synthesizes existing research, reports, and case studies to highlight the evolving role of electricians in urban infrastructure development and maintenance in Islamabad. The interplay between technical expertise, regulatory frameworks, and socio-economic factors underscores the importance of this profession in a rapidly modernizing city.</w:t>
      </w:r>
    </w:p>
    <w:bookmarkStart w:id="20" w:name="Xa35ce710491e3166779847b99aa5bea0c0f5e04"/>
    <w:p>
      <w:pPr>
        <w:pStyle w:val="Heading2"/>
      </w:pPr>
      <w:r>
        <w:t xml:space="preserve">Historical Development of Electrical Infrastructure in Islamabad</w:t>
      </w:r>
    </w:p>
    <w:p>
      <w:pPr>
        <w:pStyle w:val="FirstParagraph"/>
      </w:pPr>
      <w:r>
        <w:t xml:space="preserve">The growth of electrical infrastructure in</w:t>
      </w:r>
      <w:r>
        <w:t xml:space="preserve"> </w:t>
      </w:r>
      <w:r>
        <w:rPr>
          <w:bCs/>
          <w:b/>
        </w:rPr>
        <w:t xml:space="preserve">Pakistan Islamabad</w:t>
      </w:r>
      <w:r>
        <w:t xml:space="preserve"> </w:t>
      </w:r>
      <w:r>
        <w:t xml:space="preserve">has been closely tied to the city's emergence as a political and administrative capital. Since its establishment as the national capital, Islamabad has seen significant investment in power grids, public lighting, and residential electrification. Early studies by the Pakistan Electric Power Company (PEPCO) highlight that electricians were instrumental in laying down initial power transmission networks during the 1960s and 1970s. However, these early projects faced challenges such as inadequate training standards and limited access to modern tools, which are still relevant today.</w:t>
      </w:r>
    </w:p>
    <w:p>
      <w:pPr>
        <w:pStyle w:val="BodyText"/>
      </w:pPr>
      <w:r>
        <w:t xml:space="preserve">Research by Khan et al. (2020) notes that electricians in Islamabad during this period were primarily trained through informal apprenticeships rather than formal education systems. This lack of structured training led to inconsistencies in service quality and safety standards, issues that persist despite recent reforms.</w:t>
      </w:r>
    </w:p>
    <w:bookmarkEnd w:id="20"/>
    <w:bookmarkStart w:id="21" w:name="Xd0dea1565dfdb9e8720e26446c8016ef74ee56c"/>
    <w:p>
      <w:pPr>
        <w:pStyle w:val="Heading2"/>
      </w:pPr>
      <w:r>
        <w:t xml:space="preserve">Current State of the Electrician Profession in Islamabad</w:t>
      </w:r>
    </w:p>
    <w:p>
      <w:pPr>
        <w:pStyle w:val="FirstParagraph"/>
      </w:pPr>
      <w:r>
        <w:t xml:space="preserve">In contemporary</w:t>
      </w:r>
      <w:r>
        <w:t xml:space="preserve"> </w:t>
      </w:r>
      <w:r>
        <w:rPr>
          <w:bCs/>
          <w:b/>
        </w:rPr>
        <w:t xml:space="preserve">Pakistan Islamabad</w:t>
      </w:r>
      <w:r>
        <w:t xml:space="preserve">, electricians are vital to both residential and commercial sectors, handling tasks ranging from routine maintenance to complex installations involving renewable energy systems. According to the National Vocational and Technical Training Commission (NAVTTC), there is a growing demand for skilled electricians due to urbanization and the government's push for smart city initiatives. However, this demand is outpacing supply, creating a skills gap that affects infrastructure development.</w:t>
      </w:r>
    </w:p>
    <w:p>
      <w:pPr>
        <w:pStyle w:val="BodyText"/>
      </w:pPr>
      <w:r>
        <w:t xml:space="preserve">Studies by the Pakistan Engineering Council (PEC) emphasize that while Islamabad has several technical institutions offering electrical engineering degrees, there is a disconnect between academic training and on-the-job requirements. Electricians often lack hands-on experience with modern technologies such as smart grids or solar energy systems, which are increasingly being adopted in the region.</w:t>
      </w:r>
    </w:p>
    <w:bookmarkEnd w:id="21"/>
    <w:bookmarkStart w:id="22" w:name="Xdbe47a6fe71f5c1e30801040596111cacb163e4"/>
    <w:p>
      <w:pPr>
        <w:pStyle w:val="Heading2"/>
      </w:pPr>
      <w:r>
        <w:t xml:space="preserve">Challenges Faced by Electricians in Islamabad</w:t>
      </w:r>
    </w:p>
    <w:p>
      <w:pPr>
        <w:pStyle w:val="FirstParagraph"/>
      </w:pPr>
      <w:r>
        <w:t xml:space="preserve">Several challenges hinder the professional development of electricians in</w:t>
      </w:r>
      <w:r>
        <w:t xml:space="preserve"> </w:t>
      </w:r>
      <w:r>
        <w:rPr>
          <w:bCs/>
          <w:b/>
        </w:rPr>
        <w:t xml:space="preserve">Pakistan Islamabad</w:t>
      </w:r>
      <w:r>
        <w:t xml:space="preserve">. One major issue is the absence of a unified certification framework. While some electricians hold PEC-recognized qualifications, many operate without formal accreditation, leading to safety concerns and substandard work. A report by the Islamabad Electric Supply Company (IESCO) highlights that unregulated practices have resulted in frequent electrical hazards in residential and commercial areas.</w:t>
      </w:r>
    </w:p>
    <w:p>
      <w:pPr>
        <w:pStyle w:val="BodyText"/>
      </w:pPr>
      <w:r>
        <w:t xml:space="preserve">Another challenge is the limited access to updated training programs. Although NAVTTC has initiated vocational training modules for electricians, these are often geographically restricted or financially inaccessible to low-income workers. This exclusion perpetuates a cycle of underqualified labor and inadequate service delivery.</w:t>
      </w:r>
    </w:p>
    <w:bookmarkEnd w:id="22"/>
    <w:bookmarkStart w:id="23" w:name="X809f0cc7034b432a791141533eb503428fbec0c"/>
    <w:p>
      <w:pPr>
        <w:pStyle w:val="Heading2"/>
      </w:pPr>
      <w:r>
        <w:t xml:space="preserve">Economic and Social Impact of Electricians in Islamabad</w:t>
      </w:r>
    </w:p>
    <w:p>
      <w:pPr>
        <w:pStyle w:val="FirstParagraph"/>
      </w:pPr>
      <w:r>
        <w:t xml:space="preserve">The role of electricians in</w:t>
      </w:r>
      <w:r>
        <w:t xml:space="preserve"> </w:t>
      </w:r>
      <w:r>
        <w:rPr>
          <w:bCs/>
          <w:b/>
        </w:rPr>
        <w:t xml:space="preserve">Pakistan Islamabad</w:t>
      </w:r>
      <w:r>
        <w:t xml:space="preserve"> </w:t>
      </w:r>
      <w:r>
        <w:t xml:space="preserve">extends beyond technical tasks; they contribute significantly to the city's economic stability. A study by the World Bank (2019) found that reliable electrical services are a critical factor in attracting foreign investment and improving quality of life. Electricians ensure that businesses, healthcare facilities, and educational institutions operate without power interruptions, directly supporting Islamabad's status as a regional hub.</w:t>
      </w:r>
    </w:p>
    <w:p>
      <w:pPr>
        <w:pStyle w:val="BodyText"/>
      </w:pPr>
      <w:r>
        <w:t xml:space="preserve">Moreover, electricians play a key role in addressing energy poverty. Research by the Sustainable Development Policy Institute (SDPI) highlights that skilled electricians are essential for implementing off-grid solar solutions in underserved areas of Islamabad. This aligns with Pakistan's national goal to increase renewable energy adoption and reduce reliance on fossil fuels.</w:t>
      </w:r>
    </w:p>
    <w:bookmarkEnd w:id="23"/>
    <w:bookmarkStart w:id="24" w:name="future-trends-and-recommendations"/>
    <w:p>
      <w:pPr>
        <w:pStyle w:val="Heading2"/>
      </w:pPr>
      <w:r>
        <w:t xml:space="preserve">Future Trends and Recommendations</w:t>
      </w:r>
    </w:p>
    <w:p>
      <w:pPr>
        <w:pStyle w:val="FirstParagraph"/>
      </w:pPr>
      <w:r>
        <w:t xml:space="preserve">Looking ahead, the profession of an electrician in</w:t>
      </w:r>
      <w:r>
        <w:t xml:space="preserve"> </w:t>
      </w:r>
      <w:r>
        <w:rPr>
          <w:bCs/>
          <w:b/>
        </w:rPr>
        <w:t xml:space="preserve">Pakistan Islamabad</w:t>
      </w:r>
      <w:r>
        <w:t xml:space="preserve"> </w:t>
      </w:r>
      <w:r>
        <w:t xml:space="preserve">is poised for transformation due to technological advancements and policy reforms. The integration of automation, IoT-enabled devices, and artificial intelligence into electrical systems requires a new set of skills. A report by the Lahore University of Management Sciences (LUMS) recommends that technical institutions collaborate with industry experts to develop curricula that include digital literacy and cybersecurity fundamentals for electricians.</w:t>
      </w:r>
    </w:p>
    <w:p>
      <w:pPr>
        <w:pStyle w:val="BodyText"/>
      </w:pPr>
      <w:r>
        <w:t xml:space="preserve">Additionally, the government should prioritize standardizing certification processes through PEC and NAVTTC. This would ensure that all electricians meet national safety and efficiency benchmarks. Community-based training programs could also bridge the gap between formal education and practical needs, empowering underrepresented groups in the profession.</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electrician</w:t>
      </w:r>
      <w:r>
        <w:t xml:space="preserve"> </w:t>
      </w:r>
      <w:r>
        <w:t xml:space="preserve">in</w:t>
      </w:r>
      <w:r>
        <w:t xml:space="preserve"> </w:t>
      </w:r>
      <w:r>
        <w:rPr>
          <w:bCs/>
          <w:b/>
        </w:rPr>
        <w:t xml:space="preserve">Pakistan Islamabad</w:t>
      </w:r>
      <w:r>
        <w:t xml:space="preserve"> </w:t>
      </w:r>
      <w:r>
        <w:t xml:space="preserve">is multifaceted, encompassing technical expertise, economic contribution, and social responsibility. While challenges such as training gaps and regulatory inconsistencies persist, the profession holds immense potential to drive sustainable development in one of Pakistan's most dynamic cities. Future research should focus on quantifying the economic impact of skilled electricians and exploring innovative training methodologies tailored to Islamabad's unique context.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 in Pakistan Islamabad</dc:title>
  <dc:creator/>
  <dc:language>en</dc:language>
  <cp:keywords/>
  <dcterms:created xsi:type="dcterms:W3CDTF">2026-07-24T18:50:43Z</dcterms:created>
  <dcterms:modified xsi:type="dcterms:W3CDTF">2026-07-24T18:50:43Z</dcterms:modified>
</cp:coreProperties>
</file>

<file path=docProps/custom.xml><?xml version="1.0" encoding="utf-8"?>
<Properties xmlns="http://schemas.openxmlformats.org/officeDocument/2006/custom-properties" xmlns:vt="http://schemas.openxmlformats.org/officeDocument/2006/docPropsVTypes"/>
</file>