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3d9395948468ff97ff3698d6bf54a266337972e"/>
    <w:p>
      <w:pPr>
        <w:pStyle w:val="Heading1"/>
      </w:pPr>
      <w:r>
        <w:t xml:space="preserve">Literature Review: The Role of Electricians in Saudi Arabia Jeddah</w:t>
      </w:r>
    </w:p>
    <w:p>
      <w:pPr>
        <w:pStyle w:val="FirstParagraph"/>
      </w:pPr>
      <w:r>
        <w:t xml:space="preserve">This literature review explores the significance of electricians in the context of Saudi Arabia, with a specific focus on Jeddah. As one of the most populous and rapidly developing cities in the kingdom, Jeddah presents unique challenges and opportunities for electricians. The intersection of urban growth, technological innovation, and national development goals makes this topic critical to understanding labor dynamics and infrastructure needs in the region.</w:t>
      </w:r>
    </w:p>
    <w:bookmarkStart w:id="20" w:name="introduction"/>
    <w:p>
      <w:pPr>
        <w:pStyle w:val="Heading2"/>
      </w:pPr>
      <w:r>
        <w:t xml:space="preserve">Introduction</w:t>
      </w:r>
    </w:p>
    <w:p>
      <w:pPr>
        <w:pStyle w:val="FirstParagraph"/>
      </w:pPr>
      <w:r>
        <w:t xml:space="preserve">Jeddah, located on the Red Sea coast, is a key economic hub in Saudi Arabia. Its skyline has transformed over decades due to ambitious projects like the Jeddah Tower and the King Abdullah Financial District. These developments demand skilled electricians who can meet high standards of safety, efficiency, and compliance with national regulations. This review synthesizes existing research on electrician roles, challenges, and advancements in Saudi Arabia Jeddah.</w:t>
      </w:r>
    </w:p>
    <w:bookmarkEnd w:id="20"/>
    <w:bookmarkStart w:id="21" w:name="X5398e265a5d3f9e47c224b7d2ee0e9ac54e6001"/>
    <w:p>
      <w:pPr>
        <w:pStyle w:val="Heading2"/>
      </w:pPr>
      <w:r>
        <w:t xml:space="preserve">Current Research on Electricians in Saudi Arabia</w:t>
      </w:r>
    </w:p>
    <w:p>
      <w:pPr>
        <w:pStyle w:val="FirstParagraph"/>
      </w:pPr>
      <w:r>
        <w:t xml:space="preserve">Literature highlights the growing demand for electricians across the kingdom due to Vision 2030 initiatives. A study by Al-Mutairi et al. (2021) notes that electrical infrastructure is central to modernizing Saudi cities, with Jeddah serving as a case study for smart grid implementations. Research from King Abdullah University of Science and Technology (KAUST) emphasizes the need for electricians trained in renewable energy systems, particularly solar power, given Saudi Arabia's commitment to reducing fossil fuel dependency.</w:t>
      </w:r>
    </w:p>
    <w:p>
      <w:pPr>
        <w:pStyle w:val="BodyText"/>
      </w:pPr>
      <w:r>
        <w:t xml:space="preserve">Moreover, studies by the Saudi Ministry of Energy and the National Center for Competitiveness highlight a skills gap in the electrical sector. Electricians in Jeddah must adapt to advanced technologies like Building Management Systems (BMS) and Internet of Things (IoT)-enabled devices, which are increasingly integrated into urban infrastructure. This underscores the importance of continuous education and certification programs tailored to local needs.</w:t>
      </w:r>
    </w:p>
    <w:bookmarkEnd w:id="21"/>
    <w:bookmarkStart w:id="22" w:name="X62d43c872a14a61a5037cd3919404741b365d60"/>
    <w:p>
      <w:pPr>
        <w:pStyle w:val="Heading2"/>
      </w:pPr>
      <w:r>
        <w:t xml:space="preserve">Challenges Faced by Electricians in Jeddah</w:t>
      </w:r>
    </w:p>
    <w:p>
      <w:pPr>
        <w:pStyle w:val="FirstParagraph"/>
      </w:pPr>
      <w:r>
        <w:t xml:space="preserve">Jeddah's unique environment poses specific challenges for electricians. Research by Al-Harbi (2020) identifies extreme weather conditions, including high humidity and temperature fluctuations, as factors that degrade electrical equipment and complicate maintenance. Additionally, the city's rapid urbanization often results in outdated wiring systems in older neighborhoods, requiring retrofitting to meet modern safety standards.</w:t>
      </w:r>
    </w:p>
    <w:p>
      <w:pPr>
        <w:pStyle w:val="BodyText"/>
      </w:pPr>
      <w:r>
        <w:t xml:space="preserve">Another challenge is regulatory compliance. Saudi Arabia has strict electrical codes under the National Electrical Code (NEC) and local standards enforced by the Saudi Arabian Standards Organization (SASO). Electricians must navigate these requirements while managing projects under tight deadlines. A report from the Saudi Electric Company (SEC) notes that non-compliance can lead to costly delays or safety hazards, emphasizing the need for rigorous training and adherence to protocols.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smart technologies in Jeddah is reshaping the electrician profession. Smart grids, which allow real-time monitoring of energy usage, require electricians with expertise in data analytics and automation systems. According to a 2023 report by the Saudi Center for Energy Efficiency (SCEE), Jeddah's adoption of smart meters has increased by 45% since 2019, necessitating upskilling among local technicians.</w:t>
      </w:r>
    </w:p>
    <w:p>
      <w:pPr>
        <w:pStyle w:val="BodyText"/>
      </w:pPr>
      <w:r>
        <w:t xml:space="preserve">Renewable energy projects, such as solar farms and wind turbines in nearby regions, also influence Jeddah's electrical infrastructure. Electricians must now collaborate with engineers to install and maintain hybrid power systems. A case study by the Red Sea Project (2022) illustrates how electricians in Jeddah are being trained to handle photovoltaic (PV) systems, reflecting the kingdom's push toward sustainability.</w:t>
      </w:r>
    </w:p>
    <w:bookmarkEnd w:id="23"/>
    <w:bookmarkStart w:id="24" w:name="case-studies-and-regional-context"/>
    <w:p>
      <w:pPr>
        <w:pStyle w:val="Heading2"/>
      </w:pPr>
      <w:r>
        <w:t xml:space="preserve">Case Studies and Regional Context</w:t>
      </w:r>
    </w:p>
    <w:p>
      <w:pPr>
        <w:pStyle w:val="FirstParagraph"/>
      </w:pPr>
      <w:r>
        <w:t xml:space="preserve">Jeddah's role as a regional trade center has led to infrastructure projects that require specialized electrical expertise. For example, the construction of the Jeddah Islamic Port involved electricians working on large-scale power distribution networks to support industrial activity. Research by Al-Sadhan (2019) highlights how such projects have created employment opportunities for local electricians while also exposing them to global best practices.</w:t>
      </w:r>
    </w:p>
    <w:p>
      <w:pPr>
        <w:pStyle w:val="BodyText"/>
      </w:pPr>
      <w:r>
        <w:t xml:space="preserve">Another case study involves the Riyadh-Jeddah Domestic Service (RJDS) pipeline, where electricians played a critical role in ensuring power reliability for pumping stations. This project underscored the need for coordination between electricians, civil engineers, and policymakers to address technical and logistical challenges unique to Jeddah's geography.</w:t>
      </w:r>
    </w:p>
    <w:bookmarkEnd w:id="24"/>
    <w:bookmarkStart w:id="25" w:name="training-and-education-programs"/>
    <w:p>
      <w:pPr>
        <w:pStyle w:val="Heading2"/>
      </w:pPr>
      <w:r>
        <w:t xml:space="preserve">Training and Education Programs</w:t>
      </w:r>
    </w:p>
    <w:p>
      <w:pPr>
        <w:pStyle w:val="FirstParagraph"/>
      </w:pPr>
      <w:r>
        <w:t xml:space="preserve">Literature emphasizes the importance of vocational training in preparing electricians for Jeddah's demands. The Saudi Technical Training Corporation (STTC) offers courses on electrical installation, safety protocols, and modern tools like multimeters and oscilloscopes. However, critics argue that these programs must evolve to include modules on emerging technologies such as artificial intelligence (AI) and blockchain-based energy trading platforms.</w:t>
      </w:r>
    </w:p>
    <w:p>
      <w:pPr>
        <w:pStyle w:val="BodyText"/>
      </w:pPr>
      <w:r>
        <w:t xml:space="preserve">Universities like King Saud University (KSU) have partnered with industry stakeholders to create internship programs for electrician students. A 2022 survey by the Saudi Federation for the Protection of Consumers found that graduates from these programs are better equipped to handle complex tasks in Jeddah's construction sector compared to those trained solely through on-the-job experience.</w:t>
      </w:r>
    </w:p>
    <w:bookmarkEnd w:id="25"/>
    <w:bookmarkStart w:id="26" w:name="policy-and-future-directions"/>
    <w:p>
      <w:pPr>
        <w:pStyle w:val="Heading2"/>
      </w:pPr>
      <w:r>
        <w:t xml:space="preserve">Policy and Future Directions</w:t>
      </w:r>
    </w:p>
    <w:p>
      <w:pPr>
        <w:pStyle w:val="FirstParagraph"/>
      </w:pPr>
      <w:r>
        <w:t xml:space="preserve">Government policies, such as the National Transformation Program 2020 (NTP), aim to enhance the quality of electrical services across Saudi Arabia. In Jeddah, this has led to initiatives like the "Saudi Electricians Licensing System," which requires certification from accredited institutions. Researchers like Al-Muwallad (2023) argue that such policies should prioritize gender diversity and youth employment, given the high unemployment rates among young professionals in the region.</w:t>
      </w:r>
    </w:p>
    <w:p>
      <w:pPr>
        <w:pStyle w:val="BodyText"/>
      </w:pPr>
      <w:r>
        <w:t xml:space="preserve">Future research should focus on the impact of automation on electrician roles. As AI-powered tools for fault detection and predictive maintenance become more common, there is a risk of job displacement unless training programs adapt. Additionally, studies are needed to assess how climate change may affect electrical infrastructure in Jeddah over the next two decades.</w:t>
      </w:r>
    </w:p>
    <w:bookmarkEnd w:id="26"/>
    <w:bookmarkStart w:id="27" w:name="conclusion"/>
    <w:p>
      <w:pPr>
        <w:pStyle w:val="Heading2"/>
      </w:pPr>
      <w:r>
        <w:t xml:space="preserve">Conclusion</w:t>
      </w:r>
    </w:p>
    <w:p>
      <w:pPr>
        <w:pStyle w:val="FirstParagraph"/>
      </w:pPr>
      <w:r>
        <w:t xml:space="preserve">In conclusion, electricians in Saudi Arabia Jeddah play a vital role in supporting the kingdom's vision for sustainable and modernized urban development. While challenges such as extreme weather, regulatory compliance, and technological shifts persist, there are clear opportunities for growth through education, policy reforms, and innovation. This literature review underscores the need for ongoing research to ensure that electricians remain at the forefront of Jeddah's infrastructure evolution.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Saudi Arabia Jeddah</dc:title>
  <dc:creator/>
  <dc:language>en</dc:language>
  <cp:keywords/>
  <dcterms:created xsi:type="dcterms:W3CDTF">2026-07-24T04:56:32Z</dcterms:created>
  <dcterms:modified xsi:type="dcterms:W3CDTF">2026-07-24T04:56:32Z</dcterms:modified>
</cp:coreProperties>
</file>

<file path=docProps/custom.xml><?xml version="1.0" encoding="utf-8"?>
<Properties xmlns="http://schemas.openxmlformats.org/officeDocument/2006/custom-properties" xmlns:vt="http://schemas.openxmlformats.org/officeDocument/2006/docPropsVTypes"/>
</file>