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Electrician</w:t>
      </w:r>
      <w:r>
        <w:t xml:space="preserve"> </w:t>
      </w:r>
      <w:r>
        <w:t xml:space="preserve">Practices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a2e80bd69d35ffa4b294cafe2942347822c455b"/>
    <w:p>
      <w:pPr>
        <w:pStyle w:val="Heading1"/>
      </w:pPr>
      <w:r>
        <w:t xml:space="preserve">Literature Review: The Role of Electricians in the Development of Senegal Dakar</w:t>
      </w:r>
    </w:p>
    <w:p>
      <w:pPr>
        <w:pStyle w:val="FirstParagraph"/>
      </w:pPr>
      <w:r>
        <w:t xml:space="preserve">This literature review critically examines the role, challenges, and opportunities faced by electricians in</w:t>
      </w:r>
      <w:r>
        <w:t xml:space="preserve"> </w:t>
      </w:r>
      <w:r>
        <w:rPr>
          <w:bCs/>
          <w:b/>
        </w:rPr>
        <w:t xml:space="preserve">Senegal Dakar</w:t>
      </w:r>
      <w:r>
        <w:t xml:space="preserve">, with a focus on their contributions to urban infrastructure, economic growth, and sustainable development. The study explores existing academic research, policy documents, and industry reports to highlight the significance of electricians as key stakeholders in addressing energy demands and technological advancements in one of West Africa’s most dynamic cities.</w:t>
      </w:r>
    </w:p>
    <w:bookmarkStart w:id="20" w:name="Xf418fbc63dd9e6005a031be8a7b6cc0986fd3cf"/>
    <w:p>
      <w:pPr>
        <w:pStyle w:val="Heading2"/>
      </w:pPr>
      <w:r>
        <w:t xml:space="preserve">Historical Context of Electrical Services in Dakar</w:t>
      </w:r>
    </w:p>
    <w:p>
      <w:pPr>
        <w:pStyle w:val="FirstParagraph"/>
      </w:pPr>
      <w:r>
        <w:t xml:space="preserve">Dakar, the capital of Senegal, has undergone rapid urbanization over the past few decades, driven by its status as a regional economic hub. The expansion of residential areas, commercial complexes, and industrial zones has significantly increased electricity demand. Historically, electrical infrastructure in Dakar was managed by state-owned utilities like</w:t>
      </w:r>
      <w:r>
        <w:t xml:space="preserve"> </w:t>
      </w:r>
      <w:r>
        <w:rPr>
          <w:iCs/>
          <w:i/>
        </w:rPr>
        <w:t xml:space="preserve">SAE (Société d’Électricité du Sénégal)</w:t>
      </w:r>
      <w:r>
        <w:t xml:space="preserve">, which prioritized grid expansion and reliability. However, the transition to decentralized energy solutions and private sector involvement has reshaped the landscape of electrical services.</w:t>
      </w:r>
    </w:p>
    <w:p>
      <w:pPr>
        <w:pStyle w:val="BodyText"/>
      </w:pPr>
      <w:r>
        <w:t xml:space="preserve">Electricians in this context have played a pivotal role in adapting to these changes. Early studies, such as those by Diop (2015), emphasize that electricians were instrumental in upgrading aging infrastructure and integrating new technologies like solar panels and smart meters. This historical foundation underscores their importance in bridging gaps between policy objectives and on-the-ground implementation.</w:t>
      </w:r>
    </w:p>
    <w:bookmarkEnd w:id="20"/>
    <w:bookmarkStart w:id="21" w:name="X8014d6e1865223073740d43d20491a1bba4ba04"/>
    <w:p>
      <w:pPr>
        <w:pStyle w:val="Heading2"/>
      </w:pPr>
      <w:r>
        <w:t xml:space="preserve">Current State of the Electrician Profession in Senegal Dakar</w:t>
      </w:r>
    </w:p>
    <w:p>
      <w:pPr>
        <w:pStyle w:val="FirstParagraph"/>
      </w:pPr>
      <w:r>
        <w:t xml:space="preserve">The current state of the electrician profession in</w:t>
      </w:r>
      <w:r>
        <w:t xml:space="preserve"> </w:t>
      </w:r>
      <w:r>
        <w:rPr>
          <w:bCs/>
          <w:b/>
        </w:rPr>
        <w:t xml:space="preserve">Senegal Dakar</w:t>
      </w:r>
      <w:r>
        <w:t xml:space="preserve"> </w:t>
      </w:r>
      <w:r>
        <w:t xml:space="preserve">reflects a growing demand for skilled technicians amid rising energy consumption. According to the</w:t>
      </w:r>
      <w:r>
        <w:t xml:space="preserve"> </w:t>
      </w:r>
      <w:r>
        <w:rPr>
          <w:iCs/>
          <w:i/>
        </w:rPr>
        <w:t xml:space="preserve">Sénégal Électrification Plan 2030</w:t>
      </w:r>
      <w:r>
        <w:t xml:space="preserve">, over 85% of households now have access to electricity, but challenges persist in rural areas and informal settlements within Dakar. Electricians are central to addressing these disparities, particularly through the installation of microgrids and off-grid systems.</w:t>
      </w:r>
    </w:p>
    <w:p>
      <w:pPr>
        <w:pStyle w:val="BodyText"/>
      </w:pPr>
      <w:r>
        <w:t xml:space="preserve">Research by Ndiaye et al. (2021) highlights that electricians in Dakar operate across both formal and informal sectors. While certified professionals work with government agencies and private contractors, many unregulated practitioners provide services in underserved neighborhoods. This duality raises concerns about safety standards, quality of work, and adherence to national electrical codes.</w:t>
      </w:r>
    </w:p>
    <w:bookmarkEnd w:id="21"/>
    <w:bookmarkStart w:id="25" w:name="X21999eb298a538dfcc3f91b5ec2bf62a71b1a54"/>
    <w:p>
      <w:pPr>
        <w:pStyle w:val="Heading2"/>
      </w:pPr>
      <w:r>
        <w:t xml:space="preserve">Challenges Facing Electricians in Senegal Dakar</w:t>
      </w:r>
    </w:p>
    <w:bookmarkStart w:id="22" w:name="lack-of-standardized-training"/>
    <w:p>
      <w:pPr>
        <w:pStyle w:val="Heading3"/>
      </w:pPr>
      <w:r>
        <w:t xml:space="preserve">Lack of Standardized Training</w:t>
      </w:r>
    </w:p>
    <w:p>
      <w:pPr>
        <w:pStyle w:val="FirstParagraph"/>
      </w:pPr>
      <w:r>
        <w:t xml:space="preserve">One recurring theme in literature is the fragmented training system for electricians. A 2019 report by the</w:t>
      </w:r>
      <w:r>
        <w:t xml:space="preserve"> </w:t>
      </w:r>
      <w:r>
        <w:rPr>
          <w:iCs/>
          <w:i/>
        </w:rPr>
        <w:t xml:space="preserve">Sénégal Ministry of Energy and Sustainable Development</w:t>
      </w:r>
      <w:r>
        <w:t xml:space="preserve"> </w:t>
      </w:r>
      <w:r>
        <w:t xml:space="preserve">notes that only 40% of electricians in Dakar have formal qualifications from recognized institutions like the</w:t>
      </w:r>
      <w:r>
        <w:t xml:space="preserve"> </w:t>
      </w:r>
      <w:r>
        <w:rPr>
          <w:iCs/>
          <w:i/>
        </w:rPr>
        <w:t xml:space="preserve">Institut Supérieur de l’Électricité et des Techniques Industrielles (ISETI)</w:t>
      </w:r>
      <w:r>
        <w:t xml:space="preserve">. This gap leads to inconsistencies in service quality and potential hazards, such as electrical fires or subpar installations.</w:t>
      </w:r>
    </w:p>
    <w:bookmarkEnd w:id="22"/>
    <w:bookmarkStart w:id="23" w:name="informal-sector-dominance"/>
    <w:p>
      <w:pPr>
        <w:pStyle w:val="Heading3"/>
      </w:pPr>
      <w:r>
        <w:t xml:space="preserve">Informal Sector Dominance</w:t>
      </w:r>
    </w:p>
    <w:p>
      <w:pPr>
        <w:pStyle w:val="FirstParagraph"/>
      </w:pPr>
      <w:r>
        <w:t xml:space="preserve">The informal sector’s dominance is another critical challenge. A study by Diallo (2020) found that over 60% of electrical work in Dakar’s informal settlements is handled by unlicensed electricians, often due to cost considerations and limited access to formal employment opportunities. This practice undermines safety regulations and complicates efforts to standardize service delivery.</w:t>
      </w:r>
    </w:p>
    <w:bookmarkEnd w:id="23"/>
    <w:bookmarkStart w:id="24" w:name="infrastructure-limitations"/>
    <w:p>
      <w:pPr>
        <w:pStyle w:val="Heading3"/>
      </w:pPr>
      <w:r>
        <w:t xml:space="preserve">Infrastructure Limitations</w:t>
      </w:r>
    </w:p>
    <w:p>
      <w:pPr>
        <w:pStyle w:val="FirstParagraph"/>
      </w:pPr>
      <w:r>
        <w:t xml:space="preserve">Dakar’s aging electrical grid poses structural challenges for electricians. Research by the</w:t>
      </w:r>
      <w:r>
        <w:t xml:space="preserve"> </w:t>
      </w:r>
      <w:r>
        <w:rPr>
          <w:iCs/>
          <w:i/>
        </w:rPr>
        <w:t xml:space="preserve">African Development Bank</w:t>
      </w:r>
      <w:r>
        <w:t xml:space="preserve"> </w:t>
      </w:r>
      <w:r>
        <w:t xml:space="preserve">(2022) indicates that frequent power outages in Dakar are exacerbated by outdated transformers and inadequate maintenance. Electricians must often improvise to repair systems designed decades ago, highlighting the need for modernization and investment in infrastructure.</w:t>
      </w:r>
    </w:p>
    <w:bookmarkEnd w:id="24"/>
    <w:bookmarkEnd w:id="25"/>
    <w:bookmarkStart w:id="26" w:name="opportunities-for-growth-and-innovation"/>
    <w:p>
      <w:pPr>
        <w:pStyle w:val="Heading2"/>
      </w:pPr>
      <w:r>
        <w:t xml:space="preserve">Opportunities for Growth and Innovation</w:t>
      </w:r>
    </w:p>
    <w:p>
      <w:pPr>
        <w:pStyle w:val="FirstParagraph"/>
      </w:pPr>
      <w:r>
        <w:t xml:space="preserve">Despite these challenges, several opportunities exist for electricians in</w:t>
      </w:r>
      <w:r>
        <w:t xml:space="preserve"> </w:t>
      </w:r>
      <w:r>
        <w:rPr>
          <w:bCs/>
          <w:b/>
        </w:rPr>
        <w:t xml:space="preserve">Senegal Dakar</w:t>
      </w:r>
      <w:r>
        <w:t xml:space="preserve">. The push toward renewable energy is a key area of growth. Projects like the</w:t>
      </w:r>
      <w:r>
        <w:t xml:space="preserve"> </w:t>
      </w:r>
      <w:r>
        <w:rPr>
          <w:iCs/>
          <w:i/>
        </w:rPr>
        <w:t xml:space="preserve">Dakar Solar Power Plant</w:t>
      </w:r>
      <w:r>
        <w:t xml:space="preserve">, supported by international partners, require skilled electricians to install and maintain photovoltaic systems. Similarly, the integration of smart grid technologies offers new roles in data monitoring and system optimization.</w:t>
      </w:r>
    </w:p>
    <w:p>
      <w:pPr>
        <w:pStyle w:val="BodyText"/>
      </w:pPr>
      <w:r>
        <w:t xml:space="preserve">Government initiatives, such as the</w:t>
      </w:r>
      <w:r>
        <w:t xml:space="preserve"> </w:t>
      </w:r>
      <w:r>
        <w:rPr>
          <w:iCs/>
          <w:i/>
        </w:rPr>
        <w:t xml:space="preserve">National Electrification Strategy 2030</w:t>
      </w:r>
      <w:r>
        <w:t xml:space="preserve">, emphasize collaboration with private entities to expand electrical services. This has spurred demand for electricians trained in hybrid systems that combine traditional grid infrastructure with renewable energy sources. Additionally, vocational training programs by NGOs like</w:t>
      </w:r>
      <w:r>
        <w:t xml:space="preserve"> </w:t>
      </w:r>
      <w:r>
        <w:rPr>
          <w:iCs/>
          <w:i/>
        </w:rPr>
        <w:t xml:space="preserve">Electricité de l’Afrique (EDA)</w:t>
      </w:r>
      <w:r>
        <w:t xml:space="preserve"> </w:t>
      </w:r>
      <w:r>
        <w:t xml:space="preserve">aim to formalize the profession and ensure compliance with safety standards.</w:t>
      </w:r>
    </w:p>
    <w:bookmarkEnd w:id="26"/>
    <w:bookmarkStart w:id="27" w:name="research-findings-and-case-studies"/>
    <w:p>
      <w:pPr>
        <w:pStyle w:val="Heading2"/>
      </w:pPr>
      <w:r>
        <w:t xml:space="preserve">Research Findings and Case Studies</w:t>
      </w:r>
    </w:p>
    <w:p>
      <w:pPr>
        <w:pStyle w:val="FirstParagraph"/>
      </w:pPr>
      <w:r>
        <w:t xml:space="preserve">A case study on the</w:t>
      </w:r>
      <w:r>
        <w:t xml:space="preserve"> </w:t>
      </w:r>
      <w:r>
        <w:rPr>
          <w:iCs/>
          <w:i/>
        </w:rPr>
        <w:t xml:space="preserve">Dakar Port Expansion Project</w:t>
      </w:r>
      <w:r>
        <w:t xml:space="preserve"> </w:t>
      </w:r>
      <w:r>
        <w:t xml:space="preserve">(Sall, 2023) illustrates how electricians contributed to modernizing infrastructure. The project required over 500 certified electricians to install energy-efficient lighting and automated systems, demonstrating the value of formalized training in large-scale developments.</w:t>
      </w:r>
    </w:p>
    <w:p>
      <w:pPr>
        <w:pStyle w:val="BodyText"/>
      </w:pPr>
      <w:r>
        <w:t xml:space="preserve">Another study by Kane et al. (2021) examined the impact of informal electrical work in Dakar’s markets. Their findings revealed that while informal electricians provide affordable services, 35% of surveyed households reported electrical accidents, underscoring the risks associated with unregulated practices.</w:t>
      </w:r>
    </w:p>
    <w:bookmarkEnd w:id="27"/>
    <w:bookmarkStart w:id="28" w:name="conclusion"/>
    <w:p>
      <w:pPr>
        <w:pStyle w:val="Heading2"/>
      </w:pPr>
      <w:r>
        <w:t xml:space="preserve">Conclusion</w:t>
      </w:r>
    </w:p>
    <w:p>
      <w:pPr>
        <w:pStyle w:val="FirstParagraph"/>
      </w:pPr>
      <w:r>
        <w:t xml:space="preserve">In conclusion, electricians in</w:t>
      </w:r>
      <w:r>
        <w:t xml:space="preserve"> </w:t>
      </w:r>
      <w:r>
        <w:rPr>
          <w:bCs/>
          <w:b/>
        </w:rPr>
        <w:t xml:space="preserve">Senegal Dakar</w:t>
      </w:r>
      <w:r>
        <w:t xml:space="preserve"> </w:t>
      </w:r>
      <w:r>
        <w:t xml:space="preserve">are vital to the city’s energy transition and urban development. However, their effectiveness is constrained by challenges such as inadequate training, informal sector dominance, and aging infrastructure. Addressing these issues requires coordinated efforts between policymakers, educational institutions, and industry stakeholders to standardize qualifications, promote renewable energy adoption, and enhance public awareness of safety protocols.</w:t>
      </w:r>
    </w:p>
    <w:p>
      <w:pPr>
        <w:pStyle w:val="BodyText"/>
      </w:pPr>
      <w:r>
        <w:t xml:space="preserve">This literature review underscores the need for targeted investments in electrician training programs and infrastructure upgrades to ensure Dakar’s electricity sector meets the demands of a growing population while aligning with global sustainability goals. Future research should focus on longitudinal studies tracking the long-term impact of policy interventions on the electrician profession in Senegal.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Electrician Practices in Senegal Dakar</dc:title>
  <dc:creator/>
  <dc:language>en</dc:language>
  <cp:keywords/>
  <dcterms:created xsi:type="dcterms:W3CDTF">2026-07-23T16:03:52Z</dcterms:created>
  <dcterms:modified xsi:type="dcterms:W3CDTF">2026-07-23T16:03:52Z</dcterms:modified>
</cp:coreProperties>
</file>

<file path=docProps/custom.xml><?xml version="1.0" encoding="utf-8"?>
<Properties xmlns="http://schemas.openxmlformats.org/officeDocument/2006/custom-properties" xmlns:vt="http://schemas.openxmlformats.org/officeDocument/2006/docPropsVTypes"/>
</file>