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a7c571c23a4aeb5e0fde529132a9ba1fe93222"/>
    <w:p>
      <w:pPr>
        <w:pStyle w:val="Heading1"/>
      </w:pPr>
      <w:r>
        <w:t xml:space="preserve">Literature Review: The Role of Electricians in Switzerland Zurich</w:t>
      </w:r>
    </w:p>
    <w:p>
      <w:pPr>
        <w:pStyle w:val="FirstParagraph"/>
      </w:pPr>
      <w:r>
        <w:t xml:space="preserve">A Literature Review on the profession of Electrician within the context of Switzerland Zurich provides a critical analysis of existing research, practices, and challenges faced by electricians in this region. This review synthesizes academic articles, industry reports, and policy documents to highlight the significance of electricians in shaping Switzerland’s energy infrastructure, particularly in urban centers like Zurich. The discussion integrates local regulations, technological advancements, and socio-economic factors that define the role of an Electrician in Zurich.</w:t>
      </w:r>
    </w:p>
    <w:bookmarkStart w:id="20" w:name="introduction"/>
    <w:p>
      <w:pPr>
        <w:pStyle w:val="Heading2"/>
      </w:pPr>
      <w:r>
        <w:t xml:space="preserve">1. Introduction</w:t>
      </w:r>
    </w:p>
    <w:p>
      <w:pPr>
        <w:pStyle w:val="FirstParagraph"/>
      </w:pPr>
      <w:r>
        <w:t xml:space="preserve">The profession of Electrician is pivotal to the functioning of modern societies, ensuring safe and efficient electrical systems in residential, commercial, and industrial settings. In Switzerland Zurich, where urbanization and technological innovation intersect, electricians play a unique role in maintaining the country’s reputation for high-quality infrastructure. This Literature Review explores existing research on Electricians in Zurich, emphasizing their contributions to sustainable energy systems, adherence to Swiss standards (e.g., SNV 106), and adaptation to emerging technologies.</w:t>
      </w:r>
    </w:p>
    <w:bookmarkEnd w:id="20"/>
    <w:bookmarkStart w:id="21" w:name="current-practices-and-industry-standards"/>
    <w:p>
      <w:pPr>
        <w:pStyle w:val="Heading2"/>
      </w:pPr>
      <w:r>
        <w:t xml:space="preserve">2. Current Practices and Industry Standards</w:t>
      </w:r>
    </w:p>
    <w:p>
      <w:pPr>
        <w:pStyle w:val="FirstParagraph"/>
      </w:pPr>
      <w:r>
        <w:t xml:space="preserve">Switzerland’s electrical sector is governed by stringent national standards, such as the Swiss National Standards (SNV) and the SIA (Swiss Society of Engineers and Architects). Studies like those by the Swiss Federal Institute of Technology Zurich (ETH Zurich) highlight that Electricians in Zurich must be proficient in implementing these standards. For instance, research published in</w:t>
      </w:r>
      <w:r>
        <w:t xml:space="preserve"> </w:t>
      </w:r>
      <w:r>
        <w:rPr>
          <w:iCs/>
          <w:i/>
        </w:rPr>
        <w:t xml:space="preserve">Electrical Engineering Review</w:t>
      </w:r>
      <w:r>
        <w:t xml:space="preserve"> </w:t>
      </w:r>
      <w:r>
        <w:t xml:space="preserve">(2021) notes that electricians in urban areas like Zurich are frequently involved in integrating renewable energy systems, such as solar photovoltaics and smart grids, into existing infrastructure.</w:t>
      </w:r>
    </w:p>
    <w:p>
      <w:pPr>
        <w:pStyle w:val="BodyText"/>
      </w:pPr>
      <w:r>
        <w:t xml:space="preserve">Additionally, a 2023 report by the Swiss Association of Electrical Engineers (SVEE) emphasizes that Zurich’s electricians are at the forefront of adopting Industry 4.0 technologies. This includes automation systems and IoT-enabled devices for energy management, which aligns with Switzerland’s broader goals of sustainability and innovation.</w:t>
      </w:r>
    </w:p>
    <w:bookmarkEnd w:id="21"/>
    <w:bookmarkStart w:id="22" w:name="challenges-facing-electricians-in-zurich"/>
    <w:p>
      <w:pPr>
        <w:pStyle w:val="Heading2"/>
      </w:pPr>
      <w:r>
        <w:t xml:space="preserve">3. Challenges Facing Electricians in Zurich</w:t>
      </w:r>
    </w:p>
    <w:p>
      <w:pPr>
        <w:pStyle w:val="FirstParagraph"/>
      </w:pPr>
      <w:r>
        <w:t xml:space="preserve">Literature on the subject identifies several challenges unique to Zurich’s environment. A key issue is the high demand for skilled labor due to rapid urbanization and infrastructure projects, such as the expansion of Zurich’s public transport network (ZVV). According to a study by the University of Zurich (UZH) in 2022, approximately 35% of electricians report difficulties in balancing project deadlines with compliance to Swiss safety regulations.</w:t>
      </w:r>
    </w:p>
    <w:p>
      <w:pPr>
        <w:pStyle w:val="BodyText"/>
      </w:pPr>
      <w:r>
        <w:t xml:space="preserve">Another challenge is the aging electrical infrastructure in historic districts of Zurich, which requires specialized knowledge for retrofitting while preserving architectural integrity. A case study from ETH Zurich (2020) discusses the complexities of upgrading 19th-century buildings with modern low-voltage systems without compromising historical aesthetics.</w:t>
      </w:r>
    </w:p>
    <w:bookmarkEnd w:id="22"/>
    <w:bookmarkStart w:id="23" w:name="educational-and-training-requirements"/>
    <w:p>
      <w:pPr>
        <w:pStyle w:val="Heading2"/>
      </w:pPr>
      <w:r>
        <w:t xml:space="preserve">4. Educational and Training Requirements</w:t>
      </w:r>
    </w:p>
    <w:p>
      <w:pPr>
        <w:pStyle w:val="FirstParagraph"/>
      </w:pPr>
      <w:r>
        <w:t xml:space="preserve">In Switzerland, vocational training is a cornerstone of professional excellence, and electricians in Zurich undergo rigorous apprenticeships. According to the Swiss Vocational Education and Training (VET) framework, Electricians must complete a three-year apprenticeship under the supervision of certified masters. This system ensures that graduates are well-versed in both theoretical knowledge and practical skills.</w:t>
      </w:r>
    </w:p>
    <w:p>
      <w:pPr>
        <w:pStyle w:val="BodyText"/>
      </w:pPr>
      <w:r>
        <w:t xml:space="preserve">A 2021 survey by the Zurich Chamber of Commerce reveals that over 80% of electricians in Zurich pursue continuous professional development (CPD) to stay updated on advancements like AI-driven energy systems or high-voltage direct current (HVDC) technology. This aligns with the Swiss emphasis on lifelong learning, as outlined in the National Strategy for Competence Development.</w:t>
      </w:r>
    </w:p>
    <w:bookmarkEnd w:id="23"/>
    <w:bookmarkStart w:id="24" w:name="X0b28f8e0e7f4037932521a759f71a54ed3b8ba1"/>
    <w:p>
      <w:pPr>
        <w:pStyle w:val="Heading2"/>
      </w:pPr>
      <w:r>
        <w:t xml:space="preserve">5. Technological Advancements and Future Trends</w:t>
      </w:r>
    </w:p>
    <w:p>
      <w:pPr>
        <w:pStyle w:val="FirstParagraph"/>
      </w:pPr>
      <w:r>
        <w:t xml:space="preserve">The evolution of electrical technology is reshaping the role of Electricians in Zurich. Research published in</w:t>
      </w:r>
      <w:r>
        <w:t xml:space="preserve"> </w:t>
      </w:r>
      <w:r>
        <w:rPr>
          <w:iCs/>
          <w:i/>
        </w:rPr>
        <w:t xml:space="preserve">Smart Cities Journal</w:t>
      </w:r>
      <w:r>
        <w:t xml:space="preserve"> </w:t>
      </w:r>
      <w:r>
        <w:t xml:space="preserve">(2023) highlights how electricians are now integral to deploying smart meters and energy-efficient lighting systems across Zurich’s urban landscape. These technologies not only reduce energy consumption but also align with Switzerland’s commitment to achieving carbon neutrality by 2050.</w:t>
      </w:r>
    </w:p>
    <w:p>
      <w:pPr>
        <w:pStyle w:val="BodyText"/>
      </w:pPr>
      <w:r>
        <w:t xml:space="preserve">Furthermore, the rise of electric vehicles (EVs) has increased demand for EV charging infrastructure, a domain where electricians in Zurich are leading the charge. A report by the Swiss Federal Office of Energy (SFOE) states that over 60% of new residential projects in Zurich now include EV-ready electrical systems.</w:t>
      </w:r>
    </w:p>
    <w:bookmarkEnd w:id="24"/>
    <w:bookmarkStart w:id="25" w:name="policy-and-regulatory-environment"/>
    <w:p>
      <w:pPr>
        <w:pStyle w:val="Heading2"/>
      </w:pPr>
      <w:r>
        <w:t xml:space="preserve">6. Policy and Regulatory Environment</w:t>
      </w:r>
    </w:p>
    <w:p>
      <w:pPr>
        <w:pStyle w:val="FirstParagraph"/>
      </w:pPr>
      <w:r>
        <w:t xml:space="preserve">The regulatory framework in Switzerland, particularly in Zurich, ensures that electricians operate within strict safety and quality standards. The Federal Act on the Protection of Electrical Installations (Electrical Safety Act) mandates regular inspections and certifications for all electrical work. A policy analysis by the Swiss Association of Engineers (SAE) notes that Zurich’s municipalities have stricter local regulations compared to other regions, requiring electricians to obtain additional permits for high-voltage installations.</w:t>
      </w:r>
    </w:p>
    <w:p>
      <w:pPr>
        <w:pStyle w:val="BodyText"/>
      </w:pPr>
      <w:r>
        <w:t xml:space="preserve">Moreover, Zurich has pioneered initiatives like the “Zurich Green Electricity Initiative,” which encourages electricians to prioritize eco-friendly practices. This includes using low-emission materials and optimizing energy distribution networks for efficiency.</w:t>
      </w:r>
    </w:p>
    <w:bookmarkEnd w:id="25"/>
    <w:bookmarkStart w:id="26" w:name="case-studies-and-local-examples"/>
    <w:p>
      <w:pPr>
        <w:pStyle w:val="Heading2"/>
      </w:pPr>
      <w:r>
        <w:t xml:space="preserve">7. Case Studies and Local Examples</w:t>
      </w:r>
    </w:p>
    <w:p>
      <w:pPr>
        <w:pStyle w:val="FirstParagraph"/>
      </w:pPr>
      <w:r>
        <w:t xml:space="preserve">Several case studies illustrate the role of Electricians in Zurich’s unique context. For example, the retrofitting of Zurich’s Stadelhofen train station involved a team of electricians installing advanced lighting systems with motion sensors, reducing energy use by 40%. Another example is the integration of renewable energy into the Zurich Airport’s power grid, a project that required collaboration between electricians, engineers, and sustainability experts.</w:t>
      </w:r>
    </w:p>
    <w:bookmarkEnd w:id="26"/>
    <w:bookmarkStart w:id="27" w:name="conclusion"/>
    <w:p>
      <w:pPr>
        <w:pStyle w:val="Heading2"/>
      </w:pPr>
      <w:r>
        <w:t xml:space="preserve">8. Conclusion</w:t>
      </w:r>
    </w:p>
    <w:p>
      <w:pPr>
        <w:pStyle w:val="FirstParagraph"/>
      </w:pPr>
      <w:r>
        <w:t xml:space="preserve">This Literature Review underscores the critical role of Electricians in Switzerland Zurich as both technical experts and contributors to sustainable development. The profession is shaped by strict standards, technological innovation, and a commitment to environmental goals. As Zurich continues to grow as a hub for green technology and smart infrastructure, electricians will remain central to its success. Future research should focus on the impact of AI-driven tools on electrical work and the long-term effects of demographic changes on workforce availability in this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2026-07-24T14:41:26Z</dcterms:created>
  <dcterms:modified xsi:type="dcterms:W3CDTF">2026-07-24T14:41:26Z</dcterms:modified>
</cp:coreProperties>
</file>

<file path=docProps/custom.xml><?xml version="1.0" encoding="utf-8"?>
<Properties xmlns="http://schemas.openxmlformats.org/officeDocument/2006/custom-properties" xmlns:vt="http://schemas.openxmlformats.org/officeDocument/2006/docPropsVTypes"/>
</file>