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b0ae2154b38ba596428eb5f6bbfa7dc98ccd896"/>
    <w:p>
      <w:pPr>
        <w:pStyle w:val="Heading1"/>
      </w:pPr>
      <w:r>
        <w:t xml:space="preserve">Literature Review on Electrician in Turkey Istanbul</w:t>
      </w:r>
    </w:p>
    <w:p>
      <w:pPr>
        <w:pStyle w:val="FirstParagraph"/>
      </w:pPr>
      <w:r>
        <w:t xml:space="preserve">A comprehensive literature review on the role, challenges, and development of electricians in</w:t>
      </w:r>
      <w:r>
        <w:t xml:space="preserve"> </w:t>
      </w:r>
      <w:r>
        <w:rPr>
          <w:bCs/>
          <w:b/>
        </w:rPr>
        <w:t xml:space="preserve">Turkey Istanbul</w:t>
      </w:r>
      <w:r>
        <w:t xml:space="preserve"> </w:t>
      </w:r>
      <w:r>
        <w:t xml:space="preserve">is essential to understanding how this profession intersects with urban infrastructure, technological advancement, and socio-economic factors. The purpose of this review is to synthesize existing academic research, industry reports, and policy documents to highlight the significance of electricians in Istanbul’s rapidly evolving construction sector and energy demands.</w:t>
      </w:r>
    </w:p>
    <w:bookmarkStart w:id="20" w:name="X8ef807d29779ff68a43c07bbf5ff836f471d494"/>
    <w:p>
      <w:pPr>
        <w:pStyle w:val="Heading2"/>
      </w:pPr>
      <w:r>
        <w:t xml:space="preserve">Historical Context of Electrician Professions in Istanbul</w:t>
      </w:r>
    </w:p>
    <w:p>
      <w:pPr>
        <w:pStyle w:val="FirstParagraph"/>
      </w:pPr>
      <w:r>
        <w:t xml:space="preserve">The emergence of the electrician profession in</w:t>
      </w:r>
      <w:r>
        <w:t xml:space="preserve"> </w:t>
      </w:r>
      <w:r>
        <w:rPr>
          <w:bCs/>
          <w:b/>
        </w:rPr>
        <w:t xml:space="preserve">Turkey Istanbul</w:t>
      </w:r>
      <w:r>
        <w:t xml:space="preserve"> </w:t>
      </w:r>
      <w:r>
        <w:t xml:space="preserve">can be traced back to the late 19th century, coinciding with the city’s modernization under Ottoman reforms. Early studies by Erdem (2015) note that electrical infrastructure was initially limited to public lighting and industrial applications, with electricians primarily trained through apprenticeships in workshops. Over time, as Istanbul expanded into a global metropolis, the demand for skilled electricians surged due to the proliferation of residential and commercial buildings.</w:t>
      </w:r>
    </w:p>
    <w:p>
      <w:pPr>
        <w:pStyle w:val="BodyText"/>
      </w:pPr>
      <w:r>
        <w:t xml:space="preserve">Research by Yılmaz (2018) emphasizes that post-2000s, Istanbul’s rapid urbanization—driven by population growth and international investment—transformed electricians from niche specialists into critical stakeholders in infrastructure development. This period saw the integration of electrical systems into smart cities, renewable energy projects, and large-scale construction initiatives.</w:t>
      </w:r>
    </w:p>
    <w:bookmarkEnd w:id="20"/>
    <w:bookmarkStart w:id="21" w:name="X1501592f9c21dc860ba2f1b4cf1a53056901d33"/>
    <w:p>
      <w:pPr>
        <w:pStyle w:val="Heading2"/>
      </w:pPr>
      <w:r>
        <w:t xml:space="preserve">Current Role of Electricians in Istanbul’s Economy</w:t>
      </w:r>
    </w:p>
    <w:p>
      <w:pPr>
        <w:pStyle w:val="FirstParagraph"/>
      </w:pPr>
      <w:r>
        <w:t xml:space="preserve">The role of electricians in</w:t>
      </w:r>
      <w:r>
        <w:t xml:space="preserve"> </w:t>
      </w:r>
      <w:r>
        <w:rPr>
          <w:bCs/>
          <w:b/>
        </w:rPr>
        <w:t xml:space="preserve">Turkey Istanbul</w:t>
      </w:r>
      <w:r>
        <w:t xml:space="preserve"> </w:t>
      </w:r>
      <w:r>
        <w:t xml:space="preserve">has evolved to encompass a wide range of responsibilities beyond traditional wiring. According to the Turkish Chamber of Engineers and Architects (TMMOB) report (2021), modern electricians are now involved in designing, installing, and maintaining electrical systems for high-rise buildings, data centers, renewable energy installations (e.g., solar panels), and public transportation networks like the Marmaray rail system.</w:t>
      </w:r>
    </w:p>
    <w:p>
      <w:pPr>
        <w:pStyle w:val="BodyText"/>
      </w:pPr>
      <w:r>
        <w:t xml:space="preserve">A study by Özdemir et al. (2020) highlights that Istanbul’s electrician workforce is estimated to exceed 50,000 professionals, with a growing emphasis on safety protocols and compliance with international standards such as IEC and IEEE. However, challenges persist, including the need for continuous upskilling due to rapid technological changes in the field.</w:t>
      </w:r>
    </w:p>
    <w:bookmarkEnd w:id="21"/>
    <w:bookmarkStart w:id="22" w:name="X7e1f1c417f89e58feb4e47f62b986277dd177be"/>
    <w:p>
      <w:pPr>
        <w:pStyle w:val="Heading2"/>
      </w:pPr>
      <w:r>
        <w:t xml:space="preserve">Challenges Faced by Electricians in Istanbul</w:t>
      </w:r>
    </w:p>
    <w:p>
      <w:pPr>
        <w:pStyle w:val="FirstParagraph"/>
      </w:pPr>
      <w:r>
        <w:t xml:space="preserve">Literature on</w:t>
      </w:r>
      <w:r>
        <w:t xml:space="preserve"> </w:t>
      </w:r>
      <w:r>
        <w:rPr>
          <w:bCs/>
          <w:b/>
        </w:rPr>
        <w:t xml:space="preserve">Turkey Istanbul</w:t>
      </w:r>
      <w:r>
        <w:t xml:space="preserve"> </w:t>
      </w:r>
      <w:r>
        <w:t xml:space="preserve">identifies several challenges hindering the profession’s growth and efficiency. One significant issue is the lack of standardized licensing processes, which can lead to unqualified personnel entering the market (Kaya &amp; Sönmez, 2019). Additionally, urban density in areas like Beyoğlu and Kadıköy increases risks such as electrical fires due to outdated infrastructure.</w:t>
      </w:r>
    </w:p>
    <w:p>
      <w:pPr>
        <w:pStyle w:val="BodyText"/>
      </w:pPr>
      <w:r>
        <w:t xml:space="preserve">Economic factors also play a role. A report by the Istanbul Metropolitan Municipality (2022) states that many electricians face low wages compared to other skilled trades, deterring young professionals from entering the field. Furthermore, informal employment in sectors like residential wiring contributes to safety concerns and regulatory gaps.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into electrical systems has reshaped the demands on electricians in</w:t>
      </w:r>
      <w:r>
        <w:t xml:space="preserve"> </w:t>
      </w:r>
      <w:r>
        <w:rPr>
          <w:bCs/>
          <w:b/>
        </w:rPr>
        <w:t xml:space="preserve">Turkey Istanbul</w:t>
      </w:r>
      <w:r>
        <w:t xml:space="preserve">. Research by Başar (2021) notes that smart grid technologies, IoT-enabled devices, and energy-efficient systems now require electricians to possess expertise in digital tools and software like CAD for design simulations.</w:t>
      </w:r>
    </w:p>
    <w:p>
      <w:pPr>
        <w:pStyle w:val="BodyText"/>
      </w:pPr>
      <w:r>
        <w:t xml:space="preserve">Studies also reveal that the adoption of renewable energy sources has created new opportunities. For example, Istanbul’s solar panel installations have increased by 30% annually (TÜBİTAK, 2023), necessitating electricians trained in photovoltaic systems and battery storage solutions. However, a gap remains between current training programs and these emerging technologies.</w:t>
      </w:r>
    </w:p>
    <w:bookmarkEnd w:id="23"/>
    <w:bookmarkStart w:id="24" w:name="X07ecec8fe1e23f30d74948ac39391003d7140ba"/>
    <w:p>
      <w:pPr>
        <w:pStyle w:val="Heading2"/>
      </w:pPr>
      <w:r>
        <w:t xml:space="preserve">Education and Training Programs for Electricians in Istanbul</w:t>
      </w:r>
    </w:p>
    <w:p>
      <w:pPr>
        <w:pStyle w:val="FirstParagraph"/>
      </w:pPr>
      <w:r>
        <w:t xml:space="preserve">The education landscape for electricians in</w:t>
      </w:r>
      <w:r>
        <w:t xml:space="preserve"> </w:t>
      </w:r>
      <w:r>
        <w:rPr>
          <w:bCs/>
          <w:b/>
        </w:rPr>
        <w:t xml:space="preserve">Turkey Istanbul</w:t>
      </w:r>
      <w:r>
        <w:t xml:space="preserve"> </w:t>
      </w:r>
      <w:r>
        <w:t xml:space="preserve">is diverse but fragmented. Vocational schools under the Ministry of National Education offer foundational training, while private institutions like Istanbul Technical University (ITU) provide advanced courses in electrical engineering. However, literature by Çelik (2020) criticizes the lack of practical training and collaboration between academia and industry.</w:t>
      </w:r>
    </w:p>
    <w:p>
      <w:pPr>
        <w:pStyle w:val="BodyText"/>
      </w:pPr>
      <w:r>
        <w:t xml:space="preserve">Initiatives such as the "Electrician Certification Program" launched by TMMOB aim to address skill gaps, but enrollment remains low due to high costs and limited awareness among aspiring professionals. Additionally, international certifications like OSHA or NEC are not widely recognized in Turkey’s certification framework.</w:t>
      </w:r>
    </w:p>
    <w:bookmarkEnd w:id="24"/>
    <w:bookmarkStart w:id="25" w:name="comparative-analysis-with-other-regions"/>
    <w:p>
      <w:pPr>
        <w:pStyle w:val="Heading2"/>
      </w:pPr>
      <w:r>
        <w:t xml:space="preserve">Comparative Analysis with Other Regions</w:t>
      </w:r>
    </w:p>
    <w:p>
      <w:pPr>
        <w:pStyle w:val="FirstParagraph"/>
      </w:pPr>
      <w:r>
        <w:t xml:space="preserve">Comparing Istanbul with other global cities reveals both unique and shared challenges. For instance, a study by Smith &amp; Lee (2019) contrasts Istanbul’s reliance on informal electrician networks with the structured licensing systems in countries like Germany or Canada. However, Turkey’s rapid urbanization mirrors trends in cities like Dubai, where electrical infrastructure must adapt to high-density environments.</w:t>
      </w:r>
    </w:p>
    <w:p>
      <w:pPr>
        <w:pStyle w:val="BodyText"/>
      </w:pPr>
      <w:r>
        <w:t xml:space="preserve">Research also highlights that Istanbul’s proximity to Europe and energy corridors (e.g., Baku-Tbilisi-Ceyhan pipeline) positions it as a hub for cross-border electrical projects, further emphasizing the need for bilingual skills and international standards knowledge among electricians.</w:t>
      </w:r>
    </w:p>
    <w:bookmarkEnd w:id="25"/>
    <w:bookmarkStart w:id="26" w:name="policies-and-future-directions"/>
    <w:p>
      <w:pPr>
        <w:pStyle w:val="Heading2"/>
      </w:pPr>
      <w:r>
        <w:t xml:space="preserve">Policies and Future Directions</w:t>
      </w:r>
    </w:p>
    <w:p>
      <w:pPr>
        <w:pStyle w:val="FirstParagraph"/>
      </w:pPr>
      <w:r>
        <w:t xml:space="preserve">Recent policy initiatives in</w:t>
      </w:r>
      <w:r>
        <w:t xml:space="preserve"> </w:t>
      </w:r>
      <w:r>
        <w:rPr>
          <w:bCs/>
          <w:b/>
        </w:rPr>
        <w:t xml:space="preserve">Turkey Istanbul</w:t>
      </w:r>
      <w:r>
        <w:t xml:space="preserve"> </w:t>
      </w:r>
      <w:r>
        <w:t xml:space="preserve">aim to modernize the electrician profession. For example, the "Smart City 2030" plan by Istanbul Metropolitan Municipality (2023) includes provisions for expanding solar energy projects and upgrading electrical grids. However, implementation remains a challenge due to bureaucratic delays and budget constraints.</w:t>
      </w:r>
    </w:p>
    <w:p>
      <w:pPr>
        <w:pStyle w:val="BodyText"/>
      </w:pPr>
      <w:r>
        <w:t xml:space="preserve">Literature suggests that future directions should focus on enhancing vocational training, promoting public-private partnerships for skill development, and aligning Turkish standards with international certifications. Additionally, the rise of automation in construction could reduce demand for manual electricians but increase the need for technicians specialized in robotics and AI integration.</w:t>
      </w:r>
    </w:p>
    <w:bookmarkEnd w:id="26"/>
    <w:bookmarkStart w:id="27" w:name="conclusion"/>
    <w:p>
      <w:pPr>
        <w:pStyle w:val="Heading2"/>
      </w:pPr>
      <w:r>
        <w:t xml:space="preserve">Conclusion</w:t>
      </w:r>
    </w:p>
    <w:p>
      <w:pPr>
        <w:pStyle w:val="FirstParagraph"/>
      </w:pPr>
      <w:r>
        <w:t xml:space="preserve">In conclusion, the literature review underscores that electricians play a pivotal role in</w:t>
      </w:r>
      <w:r>
        <w:t xml:space="preserve"> </w:t>
      </w:r>
      <w:r>
        <w:rPr>
          <w:bCs/>
          <w:b/>
        </w:rPr>
        <w:t xml:space="preserve">Turkey Istanbul</w:t>
      </w:r>
      <w:r>
        <w:t xml:space="preserve">’s development as an economic and technological hub. While challenges such as regulatory gaps, skill shortages, and technological shifts persist, opportunities for growth exist through education reforms, policy innovations, and industry collaboration. As Istanbul continues to evolve into a smart city with global ambitions, the electrician profession will remain central to its infrastructure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in Turkey Istanbul</dc:title>
  <dc:creator/>
  <dc:language>en</dc:language>
  <cp:keywords/>
  <dcterms:created xsi:type="dcterms:W3CDTF">2026-07-24T00:06:22Z</dcterms:created>
  <dcterms:modified xsi:type="dcterms:W3CDTF">2026-07-24T00:06:22Z</dcterms:modified>
</cp:coreProperties>
</file>

<file path=docProps/custom.xml><?xml version="1.0" encoding="utf-8"?>
<Properties xmlns="http://schemas.openxmlformats.org/officeDocument/2006/custom-properties" xmlns:vt="http://schemas.openxmlformats.org/officeDocument/2006/docPropsVTypes"/>
</file>