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a88d4fa837d4c6aade7c851cff9212279862cb0"/>
    <w:p>
      <w:pPr>
        <w:pStyle w:val="Heading1"/>
      </w:pPr>
      <w:r>
        <w:t xml:space="preserve">Literature Review: The Role and Evolution of Electricians in the United States, Specifically Chicago</w:t>
      </w:r>
    </w:p>
    <w:p>
      <w:pPr>
        <w:pStyle w:val="FirstParagraph"/>
      </w:pPr>
      <w:r>
        <w:t xml:space="preserve">The profession of an electrician has evolved significantly over the past century, shaped by technological advancements, regulatory changes, and shifting societal needs. In the context of the United States, particularly within urban environments like Chicago, electricians play a critical role in maintaining and advancing infrastructure. This literature review explores existing scholarly works, industry reports, and professional insights to evaluate how electricians in Chicago have adapted to contemporary demands while addressing historical challenges unique to this metropolitan area.</w:t>
      </w:r>
    </w:p>
    <w:bookmarkStart w:id="20" w:name="X405256b90cdbbd9a879452ca1922a72d095b04a"/>
    <w:p>
      <w:pPr>
        <w:pStyle w:val="Heading2"/>
      </w:pPr>
      <w:r>
        <w:t xml:space="preserve">Historical Context of Electricians in the United States</w:t>
      </w:r>
    </w:p>
    <w:p>
      <w:pPr>
        <w:pStyle w:val="FirstParagraph"/>
      </w:pPr>
      <w:r>
        <w:t xml:space="preserve">The emergence of the electrician profession in the United States can be traced back to the late 19th century, coinciding with Thomas Edison’s development of direct current (DC) systems and Nikola Tesla’s advocacy for alternating current (AC). Early electricians were often self-taught or apprenticed under skilled tradespeople, as formalized education and licensing were not yet established. By the mid-20th century, the National Electrical Code (NEC), first introduced in 1911, became a cornerstone of electrical safety standards across the U.S., including Chicago.</w:t>
      </w:r>
    </w:p>
    <w:p>
      <w:pPr>
        <w:pStyle w:val="BodyText"/>
      </w:pPr>
      <w:r>
        <w:t xml:space="preserve">Chicago’s industrial growth during this period demanded a robust electrical infrastructure to support manufacturing and urbanization. Scholars such as William S. Hedges (2004) note that electricians in Chicago during the 1920s and 1930s were pivotal in installing power grids, lighting systems, and machinery for factories, which laid the groundwork for modern electrical systems. However, this era also faced challenges such as inconsistent standards and limited training programs.</w:t>
      </w:r>
    </w:p>
    <w:bookmarkEnd w:id="20"/>
    <w:bookmarkStart w:id="21" w:name="X61b10ab489dbdd9458bc79d9d23c9ad0186af5a"/>
    <w:p>
      <w:pPr>
        <w:pStyle w:val="Heading2"/>
      </w:pPr>
      <w:r>
        <w:t xml:space="preserve">Current Demands on Electricians in United States Chicago</w:t>
      </w:r>
    </w:p>
    <w:p>
      <w:pPr>
        <w:pStyle w:val="FirstParagraph"/>
      </w:pPr>
      <w:r>
        <w:t xml:space="preserve">Today’s electricians in Chicago operate in a rapidly changing landscape driven by smart cities, renewable energy integration, and aging infrastructure. According to the U.S. Bureau of Labor Statistics (BLS), employment of electricians is projected to grow by 9% from 2020 to 2030, with urban centers like Chicago experiencing higher demand due to population growth and infrastructure modernization.</w:t>
      </w:r>
    </w:p>
    <w:p>
      <w:pPr>
        <w:pStyle w:val="BodyText"/>
      </w:pPr>
      <w:r>
        <w:t xml:space="preserve">Chicago’s commitment to sustainability has created new opportunities for electricians specializing in solar panel installations, energy-efficient systems, and green building technologies. A report by the Chicago Metropolitan Agency for Planning (2021) highlights that the city aims to achieve 100% renewable electricity by 2030, necessitating a workforce skilled in emerging technologies. This shift underscores the importance of continuous education and certification programs tailored to urban electricians.</w:t>
      </w:r>
    </w:p>
    <w:bookmarkEnd w:id="21"/>
    <w:bookmarkStart w:id="22" w:name="Xa859a0c51ce5296bd4797f2b40a51c06696642d"/>
    <w:p>
      <w:pPr>
        <w:pStyle w:val="Heading2"/>
      </w:pPr>
      <w:r>
        <w:t xml:space="preserve">Challenges Faced by Electricians in United States Chicago</w:t>
      </w:r>
    </w:p>
    <w:p>
      <w:pPr>
        <w:pStyle w:val="FirstParagraph"/>
      </w:pPr>
      <w:r>
        <w:t xml:space="preserve">Despite their critical role, electricians in Chicago encounter challenges such as stringent regulatory compliance, safety hazards, and workforce shortages. The NEC is frequently updated, requiring ongoing training to ensure adherence to current standards. For example, a 2019 study by the Illinois Electrical Workers Council found that 40% of electricians in the Chicago area cited keeping up with evolving code requirements as a significant challenge.</w:t>
      </w:r>
    </w:p>
    <w:p>
      <w:pPr>
        <w:pStyle w:val="BodyText"/>
      </w:pPr>
      <w:r>
        <w:t xml:space="preserve">Additionally, urban environments like Chicago present unique risks, including working in confined spaces during construction or repairing power outages caused by extreme weather events. The frequency of storms and flooding in the region has increased the demand for emergency response teams composed of skilled electricians. As noted by Dr. Karen Thompson (2020) in her analysis of urban electrical work, “Chicago’s climate vulnerabilities require electricians to balance technical expertise with crisis management skills.”</w:t>
      </w:r>
    </w:p>
    <w:bookmarkEnd w:id="22"/>
    <w:bookmarkStart w:id="23" w:name="X79b03c16ae48902a0a58a00ca54b4a3eb4fa7b8"/>
    <w:p>
      <w:pPr>
        <w:pStyle w:val="Heading2"/>
      </w:pPr>
      <w:r>
        <w:t xml:space="preserve">Education and Training Programs for Electricians in United States Chicago</w:t>
      </w:r>
    </w:p>
    <w:p>
      <w:pPr>
        <w:pStyle w:val="FirstParagraph"/>
      </w:pPr>
      <w:r>
        <w:t xml:space="preserve">To address workforce gaps and meet industry demands, Chicago has invested in vocational training programs. Institutions such as the City Colleges of Chicago and the Electrical Training Alliance (ETA) offer apprenticeship programs aligned with the National Electrical Contractors Association (NECA) standards. These programs combine classroom instruction with hands-on experience, ensuring graduates are prepared for both residential and commercial electrical work.</w:t>
      </w:r>
    </w:p>
    <w:p>
      <w:pPr>
        <w:pStyle w:val="BodyText"/>
      </w:pPr>
      <w:r>
        <w:t xml:space="preserve">Moreover, organizations like the Chicago Chapter of the International Brotherhood of Electrical Workers (IBEW) provide continuing education workshops on topics such as smart grid technologies and electrical safety protocols. A 2022 survey by the Chicago Electrical Contractors Association revealed that 78% of licensed electricians in the city participated in at least one training program within the past two years, emphasizing the value placed on professional development.</w:t>
      </w:r>
    </w:p>
    <w:bookmarkEnd w:id="23"/>
    <w:bookmarkStart w:id="24" w:name="Xd1ba2be5a28084f609fc1fcb2a99fb9d2e4b3fd"/>
    <w:p>
      <w:pPr>
        <w:pStyle w:val="Heading2"/>
      </w:pPr>
      <w:r>
        <w:t xml:space="preserve">Technological Advancements and Their Impact</w:t>
      </w:r>
    </w:p>
    <w:p>
      <w:pPr>
        <w:pStyle w:val="FirstParagraph"/>
      </w:pPr>
      <w:r>
        <w:t xml:space="preserve">The rise of smart technologies has transformed how electricians operate. In Chicago, initiatives like “Smart Chicago” aim to integrate IoT devices into urban infrastructure, creating new roles for electricians who can install and maintain systems such as automated lighting, energy management sensors, and connected appliances. Research by the University of Illinois at Chicago (2023) indicates that 65% of electrical contractors in the city now employ staff trained in smart home technology.</w:t>
      </w:r>
    </w:p>
    <w:p>
      <w:pPr>
        <w:pStyle w:val="BodyText"/>
      </w:pPr>
      <w:r>
        <w:t xml:space="preserve">Furthermore, advancements in robotics and artificial intelligence (AI) are beginning to influence the profession. While automation may reduce certain manual tasks, it also increases demand for electricians who can troubleshoot and repair high-tech systems. For instance, Chicago’s use of autonomous vehicles and electric public transit systems requires specialized knowledge of high-voltage electrical networks.</w:t>
      </w:r>
    </w:p>
    <w:bookmarkEnd w:id="24"/>
    <w:bookmarkStart w:id="25" w:name="X4df6202ae4bcfab640f5cc0e26264e0d8ec57e6"/>
    <w:p>
      <w:pPr>
        <w:pStyle w:val="Heading2"/>
      </w:pPr>
      <w:r>
        <w:t xml:space="preserve">Future Outlook for Electricians in United States Chicago</w:t>
      </w:r>
    </w:p>
    <w:p>
      <w:pPr>
        <w:pStyle w:val="FirstParagraph"/>
      </w:pPr>
      <w:r>
        <w:t xml:space="preserve">The future of the electrician profession in Chicago hinges on addressing workforce shortages, adapting to technological change, and ensuring equitable access to training opportunities. A 2023 report by the Urban League of Metropolitan Chicago emphasized that diversity in the electrical trade remains a challenge, with only 15% of licensed electricians in the city identifying as women or people of color.</w:t>
      </w:r>
    </w:p>
    <w:p>
      <w:pPr>
        <w:pStyle w:val="BodyText"/>
      </w:pPr>
      <w:r>
        <w:t xml:space="preserve">To foster inclusivity, local governments and industry groups are partnering to create mentorship programs and scholarships for underrepresented communities. Additionally, the integration of virtual reality (VR) training tools is expected to revolutionize how electricians learn complex systems, potentially increasing efficiency and reducing on-the-job errors.</w:t>
      </w:r>
    </w:p>
    <w:bookmarkEnd w:id="25"/>
    <w:bookmarkStart w:id="26" w:name="conclusion"/>
    <w:p>
      <w:pPr>
        <w:pStyle w:val="Heading2"/>
      </w:pPr>
      <w:r>
        <w:t xml:space="preserve">Conclusion</w:t>
      </w:r>
    </w:p>
    <w:p>
      <w:pPr>
        <w:pStyle w:val="FirstParagraph"/>
      </w:pPr>
      <w:r>
        <w:t xml:space="preserve">The literature reviewed underscores the dynamic nature of the electrician profession in United States Chicago. From historical roots in industrialization to modern challenges posed by climate change and technological innovation, electricians remain vital to the city’s infrastructure. As Chicago continues its journey toward sustainability and smart urban development, the role of skilled electricians will only grow in importance. Future research should focus on long-term trends in workforce diversity, the impact of AI on job roles, and strategies for expanding access to training programs across socio-economic groups.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States Chicago</dc:title>
  <dc:creator/>
  <dc:language>en</dc:language>
  <cp:keywords/>
  <dcterms:created xsi:type="dcterms:W3CDTF">2026-07-24T20:37:15Z</dcterms:created>
  <dcterms:modified xsi:type="dcterms:W3CDTF">2026-07-24T20:37:15Z</dcterms:modified>
</cp:coreProperties>
</file>

<file path=docProps/custom.xml><?xml version="1.0" encoding="utf-8"?>
<Properties xmlns="http://schemas.openxmlformats.org/officeDocument/2006/custom-properties" xmlns:vt="http://schemas.openxmlformats.org/officeDocument/2006/docPropsVTypes"/>
</file>