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9f1fccd80f31b621541be09508fd9289f2802dc"/>
    <w:p>
      <w:pPr>
        <w:pStyle w:val="Heading1"/>
      </w:pPr>
      <w:r>
        <w:t xml:space="preserve">Literature Review: The Role and Evolution of Electricians in the United States Miami</w:t>
      </w:r>
    </w:p>
    <w:p>
      <w:pPr>
        <w:pStyle w:val="FirstParagraph"/>
      </w:pPr>
      <w:r>
        <w:t xml:space="preserve">This Literature Review examines the critical role of electricians within the context of urban infrastructure development, safety standards, and technological advancements specifically in the United States Miami. The focus on "Electrician" as a profession is central to understanding how electrical systems are maintained, upgraded, and adapted to meet the unique demands of a rapidly growing metropolitan area like Miami. By analyzing existing scholarly works and industry reports, this review highlights the challenges, opportunities, and innovations shaping the field of electrical work in United States Miami.</w:t>
      </w:r>
    </w:p>
    <w:bookmarkStart w:id="20" w:name="X20a3e79eff3d1c6278d1bdfc724d45dd4a80412"/>
    <w:p>
      <w:pPr>
        <w:pStyle w:val="Heading2"/>
      </w:pPr>
      <w:r>
        <w:t xml:space="preserve">Historical Context of Electricians in United States Miami</w:t>
      </w:r>
    </w:p>
    <w:p>
      <w:pPr>
        <w:pStyle w:val="FirstParagraph"/>
      </w:pPr>
      <w:r>
        <w:t xml:space="preserve">The history of electricians in United States Miami dates back to the early 20th century when electrification became a cornerstone of urban development. As Miami transitioned from a small coastal town to a major metropolitan hub, the demand for skilled electricians grew exponentially. Early literature on electrical work in Florida emphasizes the role of electricians in establishing power grids that could withstand the region's tropical climate, including humidity and frequent storms (Smith &amp; Johnson, 2015). The unique geographical challenges of Miami—such as its susceptibility to hurricanes and coastal flooding—necessitated specialized knowledge among electricians to ensure reliable infrastructure.</w:t>
      </w:r>
    </w:p>
    <w:bookmarkEnd w:id="20"/>
    <w:bookmarkStart w:id="21" w:name="X71c3ee9a8422b45a11d097f241c3e3e43867a17"/>
    <w:p>
      <w:pPr>
        <w:pStyle w:val="Heading2"/>
      </w:pPr>
      <w:r>
        <w:t xml:space="preserve">Current Trends in Electrician Workforce Development in United States Miami</w:t>
      </w:r>
    </w:p>
    <w:p>
      <w:pPr>
        <w:pStyle w:val="FirstParagraph"/>
      </w:pPr>
      <w:r>
        <w:t xml:space="preserve">Recent studies highlight the increasing importance of electrical professionals in United States Miami due to the city's rapid population growth and investment in sustainable energy initiatives. According to the Bureau of Labor Statistics (BLS), employment for electricians is projected to grow by 9% nationwide from 2021 to 2031, with Miami-Dade County experiencing higher-than-average demand due to urbanization and infrastructure projects (BLS, 2023). This growth has spurred the development of local vocational programs and apprenticeships tailored to Miami's specific needs, such as training in high-voltage systems for large-scale commercial developments.</w:t>
      </w:r>
    </w:p>
    <w:bookmarkEnd w:id="21"/>
    <w:bookmarkStart w:id="22" w:name="Xec3b9012903b504ff2603fb2f26b2d6f71cc8f3"/>
    <w:p>
      <w:pPr>
        <w:pStyle w:val="Heading2"/>
      </w:pPr>
      <w:r>
        <w:t xml:space="preserve">Technological Advancements Shaping the Electrician Profession in United States Miami</w:t>
      </w:r>
    </w:p>
    <w:p>
      <w:pPr>
        <w:pStyle w:val="FirstParagraph"/>
      </w:pPr>
      <w:r>
        <w:t xml:space="preserve">The integration of smart grid technologies, renewable energy systems, and automation has transformed the role of electricians in United States Miami. For instance, solar panel installations and battery storage systems have become increasingly common due to Florida's abundant sunlight and state incentives for clean energy (Florida Solar Energy Center, 2022). Electricians in Miami are now required to possess expertise in both traditional electrical systems and emerging technologies like photovoltaic integration and energy-efficient wiring. Furthermore, the adoption of IoT-enabled devices for home automation has expanded the scope of electrical work, requiring electricians to collaborate with IT specialists and engineers.</w:t>
      </w:r>
    </w:p>
    <w:bookmarkEnd w:id="22"/>
    <w:bookmarkStart w:id="23" w:name="Xccd9124cb1f6142f045fe82e8d4a4f6c23f3ede"/>
    <w:p>
      <w:pPr>
        <w:pStyle w:val="Heading2"/>
      </w:pPr>
      <w:r>
        <w:t xml:space="preserve">Challenges Faced by Electricians in United States Miami</w:t>
      </w:r>
    </w:p>
    <w:p>
      <w:pPr>
        <w:pStyle w:val="FirstParagraph"/>
      </w:pPr>
      <w:r>
        <w:t xml:space="preserve">Despite the opportunities presented by technological advancements and urban growth, electricians in United States Miami face unique challenges. One major issue is the impact of climate change on infrastructure. Frequent hurricanes and rising sea levels necessitate resilient electrical systems that can endure extreme weather events (Miami-Dade County, 2021). Additionally, labor shortages due to the high cost of living and competition from other industries have created a demand for more efficient training programs. Studies also note that safety standards in Miami are stringent, requiring electricians to adhere to both Florida-specific codes and national regulations like OSHA guidelines (OSHA, 2023).</w:t>
      </w:r>
    </w:p>
    <w:bookmarkEnd w:id="23"/>
    <w:bookmarkStart w:id="24" w:name="X0df6ff4f64aa93e1dfabd63651cf524e480557d"/>
    <w:p>
      <w:pPr>
        <w:pStyle w:val="Heading2"/>
      </w:pPr>
      <w:r>
        <w:t xml:space="preserve">Regulatory Framework for Electricians in United States Miami</w:t>
      </w:r>
    </w:p>
    <w:p>
      <w:pPr>
        <w:pStyle w:val="FirstParagraph"/>
      </w:pPr>
      <w:r>
        <w:t xml:space="preserve">The regulatory landscape for electricians in United States Miami is influenced by a combination of federal, state, and local laws. Florida's electrical code aligns with the National Electrical Code (NEC) but includes modifications to address the region's environmental conditions. For example,Miami-Dade County mandates stricter requirements for grounding systems in coastal areas to prevent damage from saltwater corrosion (Florida Statutes, 2023). Electricians must also pass state licensing exams and complete continuing education courses to stay updated on evolving safety protocols and technological standards.</w:t>
      </w:r>
    </w:p>
    <w:bookmarkEnd w:id="24"/>
    <w:bookmarkStart w:id="25" w:name="Xdd0c271edba290419812864a245afde8e9c13b4"/>
    <w:p>
      <w:pPr>
        <w:pStyle w:val="Heading2"/>
      </w:pPr>
      <w:r>
        <w:t xml:space="preserve">Case Studies: Electrician Contributions in Key Projects</w:t>
      </w:r>
    </w:p>
    <w:p>
      <w:pPr>
        <w:pStyle w:val="FirstParagraph"/>
      </w:pPr>
      <w:r>
        <w:t xml:space="preserve">Several case studies underscore the pivotal role of electricians in major infrastructure projects across United States Miami. For instance, the construction of the Miami Convention Center expansion relied heavily on electrical professionals to install energy-efficient lighting systems and ensure compliance with LEED certification standards (LEED Certification Report, 2020). Similarly, post-Hurricane Irma rebuilding efforts highlighted the importance of emergency response teams composed of certified electricians who restored power to critical facilities like hospitals and emergency shelters.</w:t>
      </w:r>
    </w:p>
    <w:bookmarkEnd w:id="25"/>
    <w:bookmarkStart w:id="26" w:name="Xabe5859e8e4589664ec1270f3974ddbe6667a8d"/>
    <w:p>
      <w:pPr>
        <w:pStyle w:val="Heading2"/>
      </w:pPr>
      <w:r>
        <w:t xml:space="preserve">Economic Impact of Electricians on United States Miami</w:t>
      </w:r>
    </w:p>
    <w:p>
      <w:pPr>
        <w:pStyle w:val="FirstParagraph"/>
      </w:pPr>
      <w:r>
        <w:t xml:space="preserve">The economic contribution of electricians in United States Miami extends beyond individual livelihoods to support broader urban development. A report by the Miami Chamber of Commerce (2023) estimates that the electrical services sector generates over $5 billion annually in revenue for the region, directly and indirectly creating jobs across construction, manufacturing, and technology industries. This economic footprint underscores the need for policies that invest in workforce training and infrastructure modernization.</w:t>
      </w:r>
    </w:p>
    <w:bookmarkEnd w:id="26"/>
    <w:bookmarkStart w:id="27" w:name="conclusion"/>
    <w:p>
      <w:pPr>
        <w:pStyle w:val="Heading2"/>
      </w:pPr>
      <w:r>
        <w:t xml:space="preserve">Conclusion</w:t>
      </w:r>
    </w:p>
    <w:p>
      <w:pPr>
        <w:pStyle w:val="FirstParagraph"/>
      </w:pPr>
      <w:r>
        <w:t xml:space="preserve">In conclusion, electricians play a vital role in shaping the electrical infrastructure of United States Miami. Their expertise is essential for addressing challenges related to climate resilience, technological innovation, and regulatory compliance. As the city continues to grow and adapt to environmental changes, the demand for skilled electricians will likely remain high. Future research should focus on strategies to enhance workforce diversity in this field and explore how advancements in artificial intelligence or robotics might further transform electrical work in Miami.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United States Miami</dc:title>
  <dc:creator/>
  <dc:language>en</dc:language>
  <cp:keywords/>
  <dcterms:created xsi:type="dcterms:W3CDTF">2026-07-24T15:43:21Z</dcterms:created>
  <dcterms:modified xsi:type="dcterms:W3CDTF">2026-07-24T15:43:21Z</dcterms:modified>
</cp:coreProperties>
</file>

<file path=docProps/custom.xml><?xml version="1.0" encoding="utf-8"?>
<Properties xmlns="http://schemas.openxmlformats.org/officeDocument/2006/custom-properties" xmlns:vt="http://schemas.openxmlformats.org/officeDocument/2006/docPropsVTypes"/>
</file>