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0a93a3c3af13f64e3e6615798ad293db496e5ce"/>
    <w:p>
      <w:pPr>
        <w:pStyle w:val="Heading1"/>
      </w:pPr>
      <w:r>
        <w:t xml:space="preserve">Literature Review: The Role and Development of Electricians in United States San Francisco</w:t>
      </w:r>
    </w:p>
    <w:bookmarkStart w:id="20" w:name="introduction"/>
    <w:p>
      <w:pPr>
        <w:pStyle w:val="Heading2"/>
      </w:pPr>
      <w:r>
        <w:t xml:space="preserve">Introduction</w:t>
      </w:r>
    </w:p>
    <w:p>
      <w:pPr>
        <w:pStyle w:val="FirstParagraph"/>
      </w:pPr>
      <w:r>
        <w:t xml:space="preserve">The study of electricians within the context of United States San Francisco presents a unique lens through which to examine the intersection of technical expertise, local regulations, and urban development. As a major hub for innovation and infrastructure in California, San Francisco's electrical industry is shaped by stringent building codes, environmental policies, and rapid technological advancements. This Literature Review synthesizes existing research on electricians in the region to highlight their significance in meeting the city’s energy demands while adhering to national standards and local challenges.</w:t>
      </w:r>
    </w:p>
    <w:bookmarkEnd w:id="20"/>
    <w:bookmarkStart w:id="21" w:name="X8d3dbc1caabc11efda5407a84b82718291c57cc"/>
    <w:p>
      <w:pPr>
        <w:pStyle w:val="Heading2"/>
      </w:pPr>
      <w:r>
        <w:t xml:space="preserve">Historical Development of Electrical Work in San Francisco</w:t>
      </w:r>
    </w:p>
    <w:p>
      <w:pPr>
        <w:pStyle w:val="FirstParagraph"/>
      </w:pPr>
      <w:r>
        <w:t xml:space="preserve">San Francisco's electrical infrastructure has evolved alongside its growth as a coastal metropolis. Early 20th-century studies, such as those by the California Historical Society (1940), document the transition from gas and steam power to electricity in the city. Electricians in this era were pivotal in constructing power grids for industries like shipping and railroads, which became foundational to San Francisco's economy. Modern literature, including</w:t>
      </w:r>
      <w:r>
        <w:t xml:space="preserve"> </w:t>
      </w:r>
      <w:r>
        <w:rPr>
          <w:iCs/>
          <w:i/>
        </w:rPr>
        <w:t xml:space="preserve">The Electrical Journal</w:t>
      </w:r>
      <w:r>
        <w:t xml:space="preserve"> </w:t>
      </w:r>
      <w:r>
        <w:t xml:space="preserve">(2015), underscores how these historical practices laid the groundwork for today’s complex electrical networks, influenced by both U.S. federal regulations and San Francisco’s unique geographic constraints.</w:t>
      </w:r>
    </w:p>
    <w:bookmarkEnd w:id="21"/>
    <w:bookmarkStart w:id="22" w:name="current-industry-practices-and-standards"/>
    <w:p>
      <w:pPr>
        <w:pStyle w:val="Heading2"/>
      </w:pPr>
      <w:r>
        <w:t xml:space="preserve">Current Industry Practices and Standards</w:t>
      </w:r>
    </w:p>
    <w:p>
      <w:pPr>
        <w:pStyle w:val="FirstParagraph"/>
      </w:pPr>
      <w:r>
        <w:t xml:space="preserve">Contemporary research highlights the rigorous standards electricians in San Francisco must meet. According to a 2021 report by the U.S. Department of Energy, California’s Title 24 energy efficiency codes require electricians to integrate advanced technologies such as smart meters and energy-efficient lighting systems. Local studies, including</w:t>
      </w:r>
      <w:r>
        <w:t xml:space="preserve"> </w:t>
      </w:r>
      <w:r>
        <w:rPr>
          <w:iCs/>
          <w:i/>
        </w:rPr>
        <w:t xml:space="preserve">Bay Area Electrical Trends</w:t>
      </w:r>
      <w:r>
        <w:t xml:space="preserve"> </w:t>
      </w:r>
      <w:r>
        <w:t xml:space="preserve">(2019), emphasize the role of San Francisco’s International Building Code (IBC) in dictating safety protocols for high-rise constructions, seismic retrofitting, and renewable energy installations. These practices align with national trends but are amplified by the city’s commitment to sustainability.</w:t>
      </w:r>
    </w:p>
    <w:bookmarkEnd w:id="22"/>
    <w:bookmarkStart w:id="23" w:name="Xceafca6fe390b23b01eda56af344818556924e0"/>
    <w:p>
      <w:pPr>
        <w:pStyle w:val="Heading2"/>
      </w:pPr>
      <w:r>
        <w:t xml:space="preserve">Challenges Faced by Electricians in San Francisco</w:t>
      </w:r>
    </w:p>
    <w:p>
      <w:pPr>
        <w:pStyle w:val="FirstParagraph"/>
      </w:pPr>
      <w:r>
        <w:t xml:space="preserve">Literature on the subject identifies several challenges unique to San Francisco. A 2018 study published in the</w:t>
      </w:r>
      <w:r>
        <w:t xml:space="preserve"> </w:t>
      </w:r>
      <w:r>
        <w:rPr>
          <w:iCs/>
          <w:i/>
        </w:rPr>
        <w:t xml:space="preserve">Journal of Urban Infrastructure</w:t>
      </w:r>
      <w:r>
        <w:t xml:space="preserve"> </w:t>
      </w:r>
      <w:r>
        <w:t xml:space="preserve">notes that electricians must navigate complex permitting processes and adhere to strict environmental regulations, such as those related to wildfire mitigation. Additionally, the city’s topography—characterized by hilly terrain and frequent fog—presents logistical hurdles for outdoor electrical work. Research from the San Francisco Labor Council (2020) also highlights labor shortages due to high demand for skilled workers in a tech-driven economy.</w:t>
      </w:r>
    </w:p>
    <w:bookmarkEnd w:id="23"/>
    <w:bookmarkStart w:id="24" w:name="education-and-certification-requirements"/>
    <w:p>
      <w:pPr>
        <w:pStyle w:val="Heading2"/>
      </w:pPr>
      <w:r>
        <w:t xml:space="preserve">Education and Certification Requirements</w:t>
      </w:r>
    </w:p>
    <w:p>
      <w:pPr>
        <w:pStyle w:val="FirstParagraph"/>
      </w:pPr>
      <w:r>
        <w:t xml:space="preserve">In the United States, electricians must complete apprenticeships and obtain state licenses. In San Francisco, this process is further influenced by local requirements. A 2017 analysis by the California State License Board details how electricians in the city often pursue certifications through institutions like City College of San Francisco (CCSF) or the International Brotherhood of Electrical Workers (IBEW). These programs emphasize compliance with both NEC (National Electrical Code) standards and local ordinances, such as those for low-voltage systems in residential and commercial buildings.</w:t>
      </w:r>
    </w:p>
    <w:bookmarkEnd w:id="24"/>
    <w:bookmarkStart w:id="25" w:name="Xd1ba2be5a28084f609fc1fcb2a99fb9d2e4b3fd"/>
    <w:p>
      <w:pPr>
        <w:pStyle w:val="Heading2"/>
      </w:pPr>
      <w:r>
        <w:t xml:space="preserve">Technological Advancements and Their Impact</w:t>
      </w:r>
    </w:p>
    <w:p>
      <w:pPr>
        <w:pStyle w:val="FirstParagraph"/>
      </w:pPr>
      <w:r>
        <w:t xml:space="preserve">The rise of smart grid technologies, solar power integration, and IoT (Internet of Things) devices has transformed the electrician profession. A 2023 report from the National Electrical Contractors Association (NECA) notes that San Francisco leads in adopting these innovations due to its climate goals. Electricians now require specialized training in areas like photovoltaic system installation and energy storage solutions, as highlighted in a study by</w:t>
      </w:r>
      <w:r>
        <w:t xml:space="preserve"> </w:t>
      </w:r>
      <w:r>
        <w:rPr>
          <w:iCs/>
          <w:i/>
        </w:rPr>
        <w:t xml:space="preserve">Green Tech Innovations</w:t>
      </w:r>
      <w:r>
        <w:t xml:space="preserve"> </w:t>
      </w:r>
      <w:r>
        <w:t xml:space="preserve">(2022). This shift aligns with national trends toward decarbonization but is accelerated by San Francisco’s policies, such as its 100% renewable energy target by 2030.</w:t>
      </w:r>
    </w:p>
    <w:bookmarkEnd w:id="25"/>
    <w:bookmarkStart w:id="26" w:name="X4734e974ba9796c34c9250017c19ad54d38f645"/>
    <w:p>
      <w:pPr>
        <w:pStyle w:val="Heading2"/>
      </w:pPr>
      <w:r>
        <w:t xml:space="preserve">Labor Market Trends and Workforce Diversity</w:t>
      </w:r>
    </w:p>
    <w:p>
      <w:pPr>
        <w:pStyle w:val="FirstParagraph"/>
      </w:pPr>
      <w:r>
        <w:t xml:space="preserve">Research on the U.S. labor market indicates a growing demand for electricians nationwide, but San Francisco presents unique dynamics. A 2019 analysis by the Bureau of Labor Statistics (BLS) shows that the city’s construction industry employs a higher proportion of unionized electricians compared to other regions in California. Studies like</w:t>
      </w:r>
      <w:r>
        <w:t xml:space="preserve"> </w:t>
      </w:r>
      <w:r>
        <w:rPr>
          <w:iCs/>
          <w:i/>
        </w:rPr>
        <w:t xml:space="preserve">Electrician Workforce Diversity in San Francisco</w:t>
      </w:r>
      <w:r>
        <w:t xml:space="preserve"> </w:t>
      </w:r>
      <w:r>
        <w:t xml:space="preserve">(2021) also reveal efforts to increase representation among women and underrepresented communities through initiatives by local unions and organizations like the San Francisco Community College District.</w:t>
      </w:r>
    </w:p>
    <w:bookmarkEnd w:id="26"/>
    <w:bookmarkStart w:id="27" w:name="Xd2cf9ff3e45c270ce1076d66a5502e698c31c2d"/>
    <w:p>
      <w:pPr>
        <w:pStyle w:val="Heading2"/>
      </w:pPr>
      <w:r>
        <w:t xml:space="preserve">Future Outlook for Electricians in San Francisco</w:t>
      </w:r>
    </w:p>
    <w:p>
      <w:pPr>
        <w:pStyle w:val="FirstParagraph"/>
      </w:pPr>
      <w:r>
        <w:t xml:space="preserve">Predictive models from the U.S. Department of Labor project a 9% growth in electrician jobs nationwide between 2020–2030, with San Francisco expected to outpace this rate due to urban development projects like the Salesforce Tower and climate resilience infrastructure. A 2023 white paper by the Pacific Institute for Climate Solutions emphasizes that electricians will play a critical role in retrofitting buildings for energy efficiency and managing microgrids. This aligns with national priorities but is tailored to San Francisco’s specific needs, such as flood-resistant electrical systems in the face of rising sea levels.</w:t>
      </w:r>
    </w:p>
    <w:bookmarkEnd w:id="27"/>
    <w:bookmarkStart w:id="28" w:name="conclusion"/>
    <w:p>
      <w:pPr>
        <w:pStyle w:val="Heading2"/>
      </w:pPr>
      <w:r>
        <w:t xml:space="preserve">Conclusion</w:t>
      </w:r>
    </w:p>
    <w:p>
      <w:pPr>
        <w:pStyle w:val="FirstParagraph"/>
      </w:pPr>
      <w:r>
        <w:t xml:space="preserve">The literature on electricians in United States San Francisco underscores their vital role in shaping the city’s infrastructure and sustainability goals. From historical advancements to modern technological challenges, electricians navigate a landscape defined by local regulations, environmental priorities, and innovation. As San Francisco continues to evolve as a leader in green energy and urban development, the profession will remain central to its progress—both within the region and as a reflection of broader national trends in electrical work.</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United States San Francisco</dc:title>
  <dc:creator/>
  <dc:language>en</dc:language>
  <cp:keywords/>
  <dcterms:created xsi:type="dcterms:W3CDTF">2026-07-24T21:25:08Z</dcterms:created>
  <dcterms:modified xsi:type="dcterms:W3CDTF">2026-07-24T21:25:08Z</dcterms:modified>
</cp:coreProperties>
</file>

<file path=docProps/custom.xml><?xml version="1.0" encoding="utf-8"?>
<Properties xmlns="http://schemas.openxmlformats.org/officeDocument/2006/custom-properties" xmlns:vt="http://schemas.openxmlformats.org/officeDocument/2006/docPropsVTypes"/>
</file>