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bed899d72d54c9588e8a97abfb2bef0fd92b22b"/>
    <w:p>
      <w:pPr>
        <w:pStyle w:val="Heading1"/>
      </w:pPr>
      <w:r>
        <w:t xml:space="preserve">Literature Review: The Role of Electricians in Vietnam Ho Chi Minh City</w:t>
      </w:r>
    </w:p>
    <w:bookmarkStart w:id="20" w:name="introduction"/>
    <w:p>
      <w:pPr>
        <w:pStyle w:val="Heading2"/>
      </w:pPr>
      <w:r>
        <w:t xml:space="preserve">Introduction</w:t>
      </w:r>
    </w:p>
    <w:p>
      <w:pPr>
        <w:pStyle w:val="FirstParagraph"/>
      </w:pPr>
      <w:r>
        <w:t xml:space="preserve">The profession of an electrician is critical to the development and maintenance of infrastructure, particularly in rapidly urbanizing cities like Ho Chi Minh City (HCMC), Vietnam. As HCMC continues to expand its economic and technological footprint, the demand for skilled electricians has grown significantly. This literature review explores the evolving role of electricians in HCMC, their challenges, opportunities, and contributions to Vietnam’s infrastructure development.</w:t>
      </w:r>
    </w:p>
    <w:bookmarkEnd w:id="20"/>
    <w:bookmarkStart w:id="21" w:name="X167f47a2e7619268686525814de33b2f8f15b19"/>
    <w:p>
      <w:pPr>
        <w:pStyle w:val="Heading2"/>
      </w:pPr>
      <w:r>
        <w:t xml:space="preserve">Historical Context of Electrician Work in Vietnam</w:t>
      </w:r>
    </w:p>
    <w:p>
      <w:pPr>
        <w:pStyle w:val="FirstParagraph"/>
      </w:pPr>
      <w:r>
        <w:t xml:space="preserve">The history of electrician work in Vietnam dates back to the colonial era when French engineers introduced electrical systems for public utilities. However, post-independence, Vietnam’s infrastructure development was limited due to economic constraints. In recent decades, with rapid industrialization and urbanization, the role of electricians has become indispensable. HCMC, as a major economic hub in Southeast Asia, has seen a surge in demand for qualified electricians to support its growing skyline and modernized grid systems.</w:t>
      </w:r>
    </w:p>
    <w:bookmarkEnd w:id="21"/>
    <w:bookmarkStart w:id="22" w:name="Xd4b3a248b83df51c7759aaa45ef18254cca0711"/>
    <w:p>
      <w:pPr>
        <w:pStyle w:val="Heading2"/>
      </w:pPr>
      <w:r>
        <w:t xml:space="preserve">Current Landscape of Electrician Work in Ho Chi Minh City</w:t>
      </w:r>
    </w:p>
    <w:p>
      <w:pPr>
        <w:pStyle w:val="FirstParagraph"/>
      </w:pPr>
      <w:r>
        <w:t xml:space="preserve">Ho Chi Minh City, with its population of over 9 million people, is a focal point for electrical infrastructure projects. Electricians in HCMC are involved in residential, commercial, and industrial sectors. According to recent studies (e.g., reports from the Vietnam Electrical Association), the city has experienced a 15% annual increase in electrical demand due to rising property construction and technological adoption.</w:t>
      </w:r>
    </w:p>
    <w:p>
      <w:pPr>
        <w:pStyle w:val="BodyText"/>
      </w:pPr>
      <w:r>
        <w:t xml:space="preserve">The profession requires adherence to stringent safety standards set by the Vietnamese government, such as those outlined in the National Technical Regulation on Electrical Safety (QCVN 08:2019/BCT). Electricians must also be certified through vocational training programs offered by institutions like the Ho Chi Minh City University of Technology.</w:t>
      </w:r>
    </w:p>
    <w:bookmarkEnd w:id="22"/>
    <w:bookmarkStart w:id="23" w:name="challenges-faced-by-electricians-in-hcmc"/>
    <w:p>
      <w:pPr>
        <w:pStyle w:val="Heading2"/>
      </w:pPr>
      <w:r>
        <w:t xml:space="preserve">Challenges Faced by Electricians in HCMC</w:t>
      </w:r>
    </w:p>
    <w:p>
      <w:pPr>
        <w:pStyle w:val="FirstParagraph"/>
      </w:pPr>
      <w:r>
        <w:t xml:space="preserve">Despite their vital role, electricians in HCMC face several challenges. One major issue is the shortage of skilled workers, exacerbated by rapid urbanization and inadequate vocational training programs. A 2021 survey by the Vietnam Chamber of Commerce and Industry (VCCI) revealed that 40% of employers in HCMC report difficulties hiring qualified electricians.</w:t>
      </w:r>
    </w:p>
    <w:p>
      <w:pPr>
        <w:pStyle w:val="BodyText"/>
      </w:pPr>
      <w:r>
        <w:t xml:space="preserve">Additionally, informal or unlicensed electrical work is prevalent in some areas, posing safety risks and undermining professional standards. The high cost of modern tools and equipment also poses a barrier for entry-level electricians. Furthermore, climate change-related events, such as flooding in low-lying areas of HCMC, have increased the complexity of electrical maintenance tasks.</w:t>
      </w:r>
    </w:p>
    <w:bookmarkEnd w:id="23"/>
    <w:bookmarkStart w:id="24" w:name="opportunities-for-electricians-in-hcmc"/>
    <w:p>
      <w:pPr>
        <w:pStyle w:val="Heading2"/>
      </w:pPr>
      <w:r>
        <w:t xml:space="preserve">Opportunities for Electricians in HCMC</w:t>
      </w:r>
    </w:p>
    <w:p>
      <w:pPr>
        <w:pStyle w:val="FirstParagraph"/>
      </w:pPr>
      <w:r>
        <w:t xml:space="preserve">The growing emphasis on smart cities and renewable energy presents new opportunities. For instance, HCMC’s Smart City initiative (launched in 2019) requires electricians to install and maintain IoT-enabled infrastructure, such as smart grids and LED lighting systems. Additionally, the Vietnamese government’s push for solar energy adoption has created demand for electricians skilled in photovoltaic systems.</w:t>
      </w:r>
    </w:p>
    <w:p>
      <w:pPr>
        <w:pStyle w:val="BodyText"/>
      </w:pPr>
      <w:r>
        <w:t xml:space="preserve">Collaborations between local universities and industry stakeholders have also emerged. Programs like the Electrician Training Center at HCMC University of Technology provide hands-on experience with modern electrical technologies, ensuring graduates are job-ready. International partnerships, such as those with German vocational training institutions, further enhance skill development.</w:t>
      </w:r>
    </w:p>
    <w:bookmarkEnd w:id="24"/>
    <w:bookmarkStart w:id="25" w:name="X166e6702f2c2fed8816ee08203a7d79a1c1bd48"/>
    <w:p>
      <w:pPr>
        <w:pStyle w:val="Heading2"/>
      </w:pPr>
      <w:r>
        <w:t xml:space="preserve">Social and Economic Impact of Electricians in HCMC</w:t>
      </w:r>
    </w:p>
    <w:p>
      <w:pPr>
        <w:pStyle w:val="FirstParagraph"/>
      </w:pPr>
      <w:r>
        <w:t xml:space="preserve">Electricians play a pivotal role in ensuring the reliability of power supply, which is crucial for HCMC’s economy. A stable electrical grid supports industries ranging from manufacturing to technology startups, contributing to Vietnam’s GDP growth. Furthermore, skilled electricians contribute to public safety by mitigating risks of electrical fires and accidents.</w:t>
      </w:r>
    </w:p>
    <w:p>
      <w:pPr>
        <w:pStyle w:val="BodyText"/>
      </w:pPr>
      <w:r>
        <w:t xml:space="preserve">Community-based initiatives have also emerged. For example, NGOs like the Vietnam Electrical Safety Foundation organize workshops for unskilled workers in marginalized areas, promoting safer practices and reducing the number of informal electricians operating without certification.</w:t>
      </w:r>
    </w:p>
    <w:bookmarkEnd w:id="25"/>
    <w:bookmarkStart w:id="26" w:name="future-trends-and-recommendations"/>
    <w:p>
      <w:pPr>
        <w:pStyle w:val="Heading2"/>
      </w:pPr>
      <w:r>
        <w:t xml:space="preserve">Future Trends and Recommendations</w:t>
      </w:r>
    </w:p>
    <w:p>
      <w:pPr>
        <w:pStyle w:val="FirstParagraph"/>
      </w:pPr>
      <w:r>
        <w:t xml:space="preserve">The future of electrician work in HCMC will likely be shaped by technological advancements such as AI-driven diagnostics for electrical systems and automation in maintenance tasks. To meet these challenges, the government and private sector must invest in continuous training programs that integrate digital literacy with traditional electrical skills.</w:t>
      </w:r>
    </w:p>
    <w:p>
      <w:pPr>
        <w:pStyle w:val="BodyText"/>
      </w:pPr>
      <w:r>
        <w:t xml:space="preserve">Policy recommendations include stricter enforcement of licensing laws to eliminate unregulated practices, increased funding for vocational education, and public awareness campaigns about the importance of hiring certified electricians. These measures will ensure that HCMC’s electrical infrastructure remains resilient and sustainable.</w:t>
      </w:r>
    </w:p>
    <w:bookmarkEnd w:id="26"/>
    <w:bookmarkStart w:id="27" w:name="conclusion"/>
    <w:p>
      <w:pPr>
        <w:pStyle w:val="Heading2"/>
      </w:pPr>
      <w:r>
        <w:t xml:space="preserve">Conclusion</w:t>
      </w:r>
    </w:p>
    <w:p>
      <w:pPr>
        <w:pStyle w:val="FirstParagraph"/>
      </w:pPr>
      <w:r>
        <w:t xml:space="preserve">In conclusion, electricians in Ho Chi Minh City are at the forefront of Vietnam’s infrastructure development. Their expertise is vital for maintaining the city’s growing electrical grid and adapting to emerging technologies. However, challenges such as skill shortages and informal practices must be addressed through collaborative efforts between policymakers, educators, and industry leaders. As HCMC continues to evolve as a global city, the role of electricians will remain central to its success.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Electricians in Vietnam Ho Chi Minh City</dc:title>
  <dc:creator/>
  <dc:language>en</dc:language>
  <cp:keywords/>
  <dcterms:created xsi:type="dcterms:W3CDTF">2026-07-24T21:46:55Z</dcterms:created>
  <dcterms:modified xsi:type="dcterms:W3CDTF">2026-07-24T21:46:55Z</dcterms:modified>
</cp:coreProperties>
</file>

<file path=docProps/custom.xml><?xml version="1.0" encoding="utf-8"?>
<Properties xmlns="http://schemas.openxmlformats.org/officeDocument/2006/custom-properties" xmlns:vt="http://schemas.openxmlformats.org/officeDocument/2006/docPropsVTypes"/>
</file>