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0ba7535daa3944cb64523a6beb0f5028cb78af4"/>
    <w:p>
      <w:pPr>
        <w:pStyle w:val="Heading1"/>
      </w:pPr>
      <w:r>
        <w:t xml:space="preserve">Literature Review: The Role of the Electronics Engineer in Australia Melbourne</w:t>
      </w:r>
    </w:p>
    <w:bookmarkStart w:id="20" w:name="introduction"/>
    <w:p>
      <w:pPr>
        <w:pStyle w:val="Heading2"/>
      </w:pPr>
      <w:r>
        <w:t xml:space="preserve">Introduction</w:t>
      </w:r>
    </w:p>
    <w:p>
      <w:pPr>
        <w:pStyle w:val="FirstParagraph"/>
      </w:pPr>
      <w:r>
        <w:t xml:space="preserve">Australia Melbourne has emerged as a critical hub for technological innovation, with the electronics engineering sector playing a pivotal role in driving advancements across industries such as telecommunications, healthcare, renewable energy, and automation. This literature review examines the evolving landscape of electronics engineering in Melbourne, focusing on its historical development, current challenges and opportunities, and future trajectories. The study highlights how the profession of an</w:t>
      </w:r>
      <w:r>
        <w:t xml:space="preserve"> </w:t>
      </w:r>
      <w:r>
        <w:rPr>
          <w:bCs/>
          <w:b/>
        </w:rPr>
        <w:t xml:space="preserve">Electronics Engineer</w:t>
      </w:r>
      <w:r>
        <w:t xml:space="preserve"> </w:t>
      </w:r>
      <w:r>
        <w:t xml:space="preserve">is uniquely positioned to address the demands of Australia’s technological ecosystem while navigating local regulatory frameworks and global trends.</w:t>
      </w:r>
    </w:p>
    <w:bookmarkEnd w:id="20"/>
    <w:bookmarkStart w:id="22" w:name="historical_context"/>
    <w:bookmarkStart w:id="21" w:name="X1c31d188b8999f7eec20522bbc0f7d66519cf20"/>
    <w:p>
      <w:pPr>
        <w:pStyle w:val="Heading2"/>
      </w:pPr>
      <w:r>
        <w:t xml:space="preserve">Historical Context of Electronics Engineering in Melbourne</w:t>
      </w:r>
    </w:p>
    <w:p>
      <w:pPr>
        <w:pStyle w:val="FirstParagraph"/>
      </w:pPr>
      <w:r>
        <w:t xml:space="preserve">Melbourne’s roots in electronics engineering trace back to the late 19th century, with early developments centered on telecommunication infrastructure and industrial automation. Institutions such as the University of Melbourne and RMIT University established foundational programs in electrical engineering during the mid-20th century, laying the groundwork for a skilled workforce. According to</w:t>
      </w:r>
      <w:r>
        <w:t xml:space="preserve"> </w:t>
      </w:r>
      <w:r>
        <w:rPr>
          <w:iCs/>
          <w:i/>
        </w:rPr>
        <w:t xml:space="preserve">The Australian Journal of Engineering Education</w:t>
      </w:r>
      <w:r>
        <w:t xml:space="preserve"> </w:t>
      </w:r>
      <w:r>
        <w:t xml:space="preserve">(2018), Melbourne’s post-World War II economic boom catalyzed growth in sectors like aerospace and manufacturing, creating demand for electronics engineers specializing in circuit design and systems integration.</w:t>
      </w:r>
    </w:p>
    <w:p>
      <w:pPr>
        <w:pStyle w:val="BodyText"/>
      </w:pPr>
      <w:r>
        <w:t xml:space="preserve">The 1980s and 1990s marked a shift toward digital technologies, with Melbourne becoming a regional center for semiconductor research and consumer electronics development. The Australian government’s support through initiatives like the Australian Research Council (ARC) further solidified the city’s reputation as an innovation hub. As noted by</w:t>
      </w:r>
      <w:r>
        <w:t xml:space="preserve"> </w:t>
      </w:r>
      <w:r>
        <w:rPr>
          <w:iCs/>
          <w:i/>
        </w:rPr>
        <w:t xml:space="preserve">Electronics Australia</w:t>
      </w:r>
      <w:r>
        <w:t xml:space="preserve"> </w:t>
      </w:r>
      <w:r>
        <w:t xml:space="preserve">magazine (2015), this period saw a surge in collaborations between academia and industry, enabling breakthroughs in microprocessor technology and embedded systems.</w:t>
      </w:r>
    </w:p>
    <w:bookmarkEnd w:id="21"/>
    <w:bookmarkEnd w:id="22"/>
    <w:bookmarkStart w:id="24" w:name="current_state"/>
    <w:bookmarkStart w:id="23" w:name="X8b20a13c047d49fd94d6736ee0d9d184d6a8657"/>
    <w:p>
      <w:pPr>
        <w:pStyle w:val="Heading2"/>
      </w:pPr>
      <w:r>
        <w:t xml:space="preserve">The Current State of Electronics Engineering in Melbourne</w:t>
      </w:r>
    </w:p>
    <w:p>
      <w:pPr>
        <w:pStyle w:val="FirstParagraph"/>
      </w:pPr>
      <w:r>
        <w:t xml:space="preserve">Today, Melbourne is home to a dynamic ecosystem of electronics engineers working across diverse sectors. The city’s proximity to major ports and its status as Australia’s cultural and economic capital have attracted multinational corporations such as Cisco Systems, Ericsson, and Siemens, which operate R&amp;D centers focused on 5G networks, IoT (Internet of Things) devices, and smart infrastructure. A 2023 report by the</w:t>
      </w:r>
      <w:r>
        <w:t xml:space="preserve"> </w:t>
      </w:r>
      <w:r>
        <w:rPr>
          <w:bCs/>
          <w:b/>
        </w:rPr>
        <w:t xml:space="preserve">Australian Industry Group</w:t>
      </w:r>
      <w:r>
        <w:t xml:space="preserve"> </w:t>
      </w:r>
      <w:r>
        <w:t xml:space="preserve">highlighted that Melbourne’s electronics sector contributes approximately $4.5 billion annually to the state economy.</w:t>
      </w:r>
    </w:p>
    <w:p>
      <w:pPr>
        <w:pStyle w:val="BodyText"/>
      </w:pPr>
      <w:r>
        <w:t xml:space="preserve">The profession of an</w:t>
      </w:r>
      <w:r>
        <w:t xml:space="preserve"> </w:t>
      </w:r>
      <w:r>
        <w:rPr>
          <w:bCs/>
          <w:b/>
        </w:rPr>
        <w:t xml:space="preserve">Electronics Engineer</w:t>
      </w:r>
      <w:r>
        <w:t xml:space="preserve"> </w:t>
      </w:r>
      <w:r>
        <w:t xml:space="preserve">in Melbourne is characterized by a blend of technical expertise and interdisciplinary collaboration. Engineers frequently engage with fields such as biomedical engineering (e.g., developing wearable health monitors) and sustainable energy systems (e.g., designing solar panel controllers). The</w:t>
      </w:r>
      <w:r>
        <w:t xml:space="preserve"> </w:t>
      </w:r>
      <w:r>
        <w:rPr>
          <w:iCs/>
          <w:i/>
        </w:rPr>
        <w:t xml:space="preserve">Australian Institute of Engineering</w:t>
      </w:r>
      <w:r>
        <w:t xml:space="preserve"> </w:t>
      </w:r>
      <w:r>
        <w:t xml:space="preserve">emphasizes that modern electronics engineers must also possess skills in software development, data analytics, and cybersecurity to meet the demands of Industry 4.0.</w:t>
      </w:r>
    </w:p>
    <w:bookmarkEnd w:id="23"/>
    <w:bookmarkEnd w:id="24"/>
    <w:bookmarkStart w:id="26" w:name="challenges"/>
    <w:bookmarkStart w:id="25" w:name="X744ade45347cb0630dbc123324922bdc340d825"/>
    <w:p>
      <w:pPr>
        <w:pStyle w:val="Heading2"/>
      </w:pPr>
      <w:r>
        <w:t xml:space="preserve">Challenges Facing Electronics Engineers in Melbourne</w:t>
      </w:r>
    </w:p>
    <w:p>
      <w:pPr>
        <w:pStyle w:val="FirstParagraph"/>
      </w:pPr>
      <w:r>
        <w:t xml:space="preserve">Despite its strengths, the electronics engineering sector in Melbourne faces several challenges. One significant issue is the global shortage of skilled professionals, exacerbated by Australia’s immigration policies and competition with other tech hubs like Sydney and Brisbane. A 2021 study by</w:t>
      </w:r>
      <w:r>
        <w:t xml:space="preserve"> </w:t>
      </w:r>
      <w:r>
        <w:rPr>
          <w:iCs/>
          <w:i/>
        </w:rPr>
        <w:t xml:space="preserve">Deakin University</w:t>
      </w:r>
      <w:r>
        <w:t xml:space="preserve"> </w:t>
      </w:r>
      <w:r>
        <w:t xml:space="preserve">found that 68% of electronics engineering firms in Victoria reported difficulties in filling specialized roles such as RF (radio frequency) design engineers and PCB (printed circuit board) layout specialists.</w:t>
      </w:r>
    </w:p>
    <w:p>
      <w:pPr>
        <w:pStyle w:val="BodyText"/>
      </w:pPr>
      <w:r>
        <w:t xml:space="preserve">Regulatory compliance is another hurdle. Electronics engineers must adhere to Australian standards such as AS/NZS 3000 for electrical installations and the Australian Communications and Media Authority’s (ACMA) guidelines for wireless communication devices. These requirements, while ensuring safety and quality, can slow down product development cycles.</w:t>
      </w:r>
    </w:p>
    <w:p>
      <w:pPr>
        <w:pStyle w:val="BodyText"/>
      </w:pPr>
      <w:r>
        <w:t xml:space="preserve">Environmental sustainability is a growing concern. The industry’s reliance on rare earth metals and hazardous materials has prompted calls for circular economy practices. As noted by the</w:t>
      </w:r>
      <w:r>
        <w:t xml:space="preserve"> </w:t>
      </w:r>
      <w:r>
        <w:rPr>
          <w:iCs/>
          <w:i/>
        </w:rPr>
        <w:t xml:space="preserve">Australian Government Department of Industry</w:t>
      </w:r>
      <w:r>
        <w:t xml:space="preserve">, electronics engineers in Melbourne are increasingly tasked with designing energy-efficient systems and developing recycling processes for e-waste.</w:t>
      </w:r>
    </w:p>
    <w:bookmarkEnd w:id="25"/>
    <w:bookmarkEnd w:id="26"/>
    <w:bookmarkStart w:id="28" w:name="future_trends"/>
    <w:bookmarkStart w:id="27" w:name="future-trends-and-opportunities"/>
    <w:p>
      <w:pPr>
        <w:pStyle w:val="Heading2"/>
      </w:pPr>
      <w:r>
        <w:t xml:space="preserve">Future Trends and Opportunities</w:t>
      </w:r>
    </w:p>
    <w:p>
      <w:pPr>
        <w:pStyle w:val="FirstParagraph"/>
      </w:pPr>
      <w:r>
        <w:t xml:space="preserve">The future of electronics engineering in Melbourne is closely tied to emerging technologies such as artificial intelligence (AI), quantum computing, and advanced robotics. For instance, the Australian Government’s National Innovation and Science Agenda has allocated funding for AI-driven electronics projects at institutions like the University of Melbourne’s Centre for Quantum Computation and Communication Technology.</w:t>
      </w:r>
    </w:p>
    <w:p>
      <w:pPr>
        <w:pStyle w:val="BodyText"/>
      </w:pPr>
      <w:r>
        <w:t xml:space="preserve">The rise of Industry 4.0 is also reshaping the role of</w:t>
      </w:r>
      <w:r>
        <w:t xml:space="preserve"> </w:t>
      </w:r>
      <w:r>
        <w:rPr>
          <w:bCs/>
          <w:b/>
        </w:rPr>
        <w:t xml:space="preserve">Electronics Engineers</w:t>
      </w:r>
      <w:r>
        <w:t xml:space="preserve">. According to a 2023 report by</w:t>
      </w:r>
      <w:r>
        <w:t xml:space="preserve"> </w:t>
      </w:r>
      <w:r>
        <w:rPr>
          <w:iCs/>
          <w:i/>
        </w:rPr>
        <w:t xml:space="preserve">PwC Australia</w:t>
      </w:r>
      <w:r>
        <w:t xml:space="preserve">, demand for engineers skilled in IoT, edge computing, and machine learning is projected to grow by 35% over the next decade. This trend aligns with Melbourne’s push toward smart cities, where electronics engineers play a key role in deploying sensor networks for traffic management and energy optimization.</w:t>
      </w:r>
    </w:p>
    <w:p>
      <w:pPr>
        <w:pStyle w:val="BodyText"/>
      </w:pPr>
      <w:r>
        <w:t xml:space="preserve">Education institutions in Melbourne are adapting to these changes by integrating interdisciplinary curricula. RMIT University, for example, has introduced courses that combine electronics engineering with data science and ethics to prepare graduates for ethical tech innovation. Such initiatives ensure that the next generation of engineers is equipped to address both technical and societal challenges.</w:t>
      </w:r>
    </w:p>
    <w:bookmarkEnd w:id="27"/>
    <w:bookmarkEnd w:id="28"/>
    <w:bookmarkStart w:id="29" w:name="conclusion"/>
    <w:p>
      <w:pPr>
        <w:pStyle w:val="Heading2"/>
      </w:pPr>
      <w:r>
        <w:t xml:space="preserve">Conclusion</w:t>
      </w:r>
    </w:p>
    <w:p>
      <w:pPr>
        <w:pStyle w:val="FirstParagraph"/>
      </w:pPr>
      <w:r>
        <w:t xml:space="preserve">The literature reviewed underscores the critical role of the</w:t>
      </w:r>
      <w:r>
        <w:t xml:space="preserve"> </w:t>
      </w:r>
      <w:r>
        <w:rPr>
          <w:bCs/>
          <w:b/>
        </w:rPr>
        <w:t xml:space="preserve">Electronics Engineer</w:t>
      </w:r>
      <w:r>
        <w:t xml:space="preserve"> </w:t>
      </w:r>
      <w:r>
        <w:t xml:space="preserve">in shaping Melbourne’s technological landscape. From historical contributions to modern innovations, electronics engineering has evolved into a multidisciplinary field that intersects with global trends while adhering to Australia’s unique regulatory and environmental standards. As Melbourne continues to grow as a tech powerhouse, the profession will require ongoing investment in education, research, and cross-sector collaboration.</w:t>
      </w:r>
    </w:p>
    <w:p>
      <w:pPr>
        <w:pStyle w:val="BodyText"/>
      </w:pPr>
      <w:r>
        <w:t xml:space="preserve">For students and professionals in</w:t>
      </w:r>
      <w:r>
        <w:t xml:space="preserve"> </w:t>
      </w:r>
      <w:r>
        <w:rPr>
          <w:bCs/>
          <w:b/>
        </w:rPr>
        <w:t xml:space="preserve">Australia Melbourne</w:t>
      </w:r>
      <w:r>
        <w:t xml:space="preserve">, the future holds immense potential for those who embrace emerging technologies and prioritize sustainable practices. By addressing current challenges through innovation and policy support, electronics engineering can remain a cornerstone of Australia’s economic resilience in the 21st century.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Australia Melbourne</dc:title>
  <dc:creator/>
  <dc:language>en</dc:language>
  <cp:keywords/>
  <dcterms:created xsi:type="dcterms:W3CDTF">2026-07-21T09:07:38Z</dcterms:created>
  <dcterms:modified xsi:type="dcterms:W3CDTF">2026-07-21T09:07:38Z</dcterms:modified>
</cp:coreProperties>
</file>

<file path=docProps/custom.xml><?xml version="1.0" encoding="utf-8"?>
<Properties xmlns="http://schemas.openxmlformats.org/officeDocument/2006/custom-properties" xmlns:vt="http://schemas.openxmlformats.org/officeDocument/2006/docPropsVTypes"/>
</file>