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8f494c8404b1b0d99e8904a81088553699ed5ce"/>
    <w:p>
      <w:pPr>
        <w:pStyle w:val="Heading1"/>
      </w:pPr>
      <w:r>
        <w:t xml:space="preserve">Literature Review: The Role of the Electronics Engineer in Canada, Vancouver</w:t>
      </w:r>
    </w:p>
    <w:p>
      <w:pPr>
        <w:pStyle w:val="FirstParagraph"/>
      </w:pPr>
      <w:r>
        <w:rPr>
          <w:bCs/>
          <w:b/>
        </w:rPr>
        <w:t xml:space="preserve">Literature Review</w:t>
      </w:r>
      <w:r>
        <w:t xml:space="preserve"> </w:t>
      </w:r>
      <w:r>
        <w:t xml:space="preserve">serves as a critical synthesis of existing knowledge to identify gaps, trends, and opportunities within a specific field. In this context, the focus is on the</w:t>
      </w:r>
      <w:r>
        <w:t xml:space="preserve"> </w:t>
      </w:r>
      <w:r>
        <w:rPr>
          <w:bCs/>
          <w:b/>
        </w:rPr>
        <w:t xml:space="preserve">Electronics Engineer</w:t>
      </w:r>
      <w:r>
        <w:t xml:space="preserve">, a profession central to technological innovation and infrastructure development. Given the unique socio-economic and environmental dynamics of</w:t>
      </w:r>
      <w:r>
        <w:t xml:space="preserve"> </w:t>
      </w:r>
      <w:r>
        <w:rPr>
          <w:bCs/>
          <w:b/>
        </w:rPr>
        <w:t xml:space="preserve">Canada Vancouver</w:t>
      </w:r>
      <w:r>
        <w:t xml:space="preserve">, this review explores how electronics engineering intersects with local industry needs, regulatory frameworks, and global technological shifts.</w:t>
      </w:r>
    </w:p>
    <w:bookmarkStart w:id="20" w:name="Xafcaf322291657696ea77049209a808e2e86941"/>
    <w:p>
      <w:pPr>
        <w:pStyle w:val="Heading2"/>
      </w:pPr>
      <w:r>
        <w:t xml:space="preserve">The Electronics Engineer: A Global Profession with Local Relevance</w:t>
      </w:r>
    </w:p>
    <w:p>
      <w:pPr>
        <w:pStyle w:val="FirstParagraph"/>
      </w:pPr>
      <w:r>
        <w:t xml:space="preserve">The field of electronics engineering is foundational to modern technology, encompassing the design, development, testing, and supervision of electronic circuits and systems. From microchips to renewable energy solutions, electronics engineers are pivotal in driving innovation across sectors such as telecommunications, healthcare, automation, and environmental sustainability. In</w:t>
      </w:r>
      <w:r>
        <w:t xml:space="preserve"> </w:t>
      </w:r>
      <w:r>
        <w:rPr>
          <w:bCs/>
          <w:b/>
        </w:rPr>
        <w:t xml:space="preserve">Canada Vancouver</w:t>
      </w:r>
      <w:r>
        <w:t xml:space="preserve">, a city renowned for its tech-driven economy and commitment to sustainability, the role of the electronics engineer takes on added significance.</w:t>
      </w:r>
    </w:p>
    <w:bookmarkEnd w:id="20"/>
    <w:bookmarkStart w:id="21" w:name="X72a7665c41629aa5a8aea9949e94ee72aaa4f36"/>
    <w:p>
      <w:pPr>
        <w:pStyle w:val="Heading2"/>
      </w:pPr>
      <w:r>
        <w:t xml:space="preserve">Vancouver’s Tech Ecosystem and Electronics Engineering</w:t>
      </w:r>
    </w:p>
    <w:p>
      <w:pPr>
        <w:pStyle w:val="FirstParagraph"/>
      </w:pPr>
      <w:r>
        <w:rPr>
          <w:bCs/>
          <w:b/>
        </w:rPr>
        <w:t xml:space="preserve">Canada Vancouver</w:t>
      </w:r>
      <w:r>
        <w:t xml:space="preserve"> </w:t>
      </w:r>
      <w:r>
        <w:t xml:space="preserve">is a hub for technology innovation, hosting companies like Microsoft, General Dynamics, and startups specializing in artificial intelligence (AI), clean energy, and advanced manufacturing. The city’s proximity to global markets via its port infrastructure further amplifies its role as a gateway for electronics engineering projects. Literature highlights that Vancouver’s tech ecosystem fosters interdisciplinary collaboration between academia and industry, creating opportunities for electronics engineers to work on cutting-edge applications such as IoT (Internet of Things) devices, autonomous systems, and smart grid technologies.</w:t>
      </w:r>
    </w:p>
    <w:bookmarkEnd w:id="21"/>
    <w:bookmarkStart w:id="22" w:name="X6049ee6e554938c8eb07498287dc28651391091"/>
    <w:p>
      <w:pPr>
        <w:pStyle w:val="Heading2"/>
      </w:pPr>
      <w:r>
        <w:t xml:space="preserve">Educational Institutions and Workforce Development</w:t>
      </w:r>
    </w:p>
    <w:p>
      <w:pPr>
        <w:pStyle w:val="FirstParagraph"/>
      </w:pPr>
      <w:r>
        <w:t xml:space="preserve">Key institutions in Vancouver, including the University of British Columbia (UBC) and Simon Fraser University (SFU), offer robust programs in electrical engineering with a focus on electronics. These programs emphasize hands-on learning, research into emerging technologies, and alignment with Canadian regulatory standards. Studies suggest that graduates from these institutions are well-equipped to address local challenges such as integrating renewable energy systems into the grid or optimizing semiconductor manufacturing processes for low-power consumption devices.</w:t>
      </w:r>
    </w:p>
    <w:bookmarkEnd w:id="22"/>
    <w:bookmarkStart w:id="23" w:name="X3fefe96fd4d9e39b67272cb83e3a7fe5cac4a65"/>
    <w:p>
      <w:pPr>
        <w:pStyle w:val="Heading2"/>
      </w:pPr>
      <w:r>
        <w:t xml:space="preserve">Environmental Sustainability and Electronics Engineering in Vancouver</w:t>
      </w:r>
    </w:p>
    <w:p>
      <w:pPr>
        <w:pStyle w:val="FirstParagraph"/>
      </w:pPr>
      <w:r>
        <w:rPr>
          <w:bCs/>
          <w:b/>
        </w:rPr>
        <w:t xml:space="preserve">Canada Vancouver</w:t>
      </w:r>
      <w:r>
        <w:t xml:space="preserve"> </w:t>
      </w:r>
      <w:r>
        <w:t xml:space="preserve">is a global leader in environmental sustainability, with initiatives like the CleanBC plan aiming to reduce carbon emissions. Electronics engineers play a critical role in this context by designing energy-efficient circuits, developing smart sensors for resource management, and contributing to the city’s green infrastructure projects. Literature reviews underscore that Vancouver’s focus on sustainability has driven demand for electronics engineers skilled in green technologies, such as solar power systems, electric vehicle (EV) charging networks, and low-emission industrial automation.</w:t>
      </w:r>
    </w:p>
    <w:bookmarkEnd w:id="23"/>
    <w:bookmarkStart w:id="24" w:name="X6756a278cab3b5801d3bc4ba3953ba89ff425be"/>
    <w:p>
      <w:pPr>
        <w:pStyle w:val="Heading2"/>
      </w:pPr>
      <w:r>
        <w:t xml:space="preserve">Regulatory Frameworks and Industry Standards</w:t>
      </w:r>
    </w:p>
    <w:p>
      <w:pPr>
        <w:pStyle w:val="FirstParagraph"/>
      </w:pPr>
      <w:r>
        <w:t xml:space="preserve">In Canada, electronics engineers must adhere to stringent safety and performance standards set by organizations like the Canadian Standards Association (CSA) and the IEEE. Vancouver’s regulatory environment further emphasizes compliance with local building codes, environmental regulations, and data privacy laws. For instance, electronics engineers working on smart city projects in Vancouver must ensure their designs meet municipal guidelines for energy efficiency and public safety. Literature indicates that this regulatory landscape requires professionals to balance innovation with adherence to legal and ethical frameworks.</w:t>
      </w:r>
    </w:p>
    <w:bookmarkEnd w:id="24"/>
    <w:bookmarkStart w:id="25" w:name="Xacbe670d258aabb9ac8d2eb5b15daf9d8974427"/>
    <w:p>
      <w:pPr>
        <w:pStyle w:val="Heading2"/>
      </w:pPr>
      <w:r>
        <w:t xml:space="preserve">Challenges Faced by Electronics Engineers in Vancouver</w:t>
      </w:r>
    </w:p>
    <w:p>
      <w:pPr>
        <w:pStyle w:val="FirstParagraph"/>
      </w:pPr>
      <w:r>
        <w:t xml:space="preserve">Despite opportunities, challenges persist. The rapid pace of technological change demands continuous upskilling, while competition for talent in Vancouver’s tech sector can drive up costs for hiring and training. Additionally, the need to integrate electronics systems with other disciplines—such as civil engineering or environmental science—requires cross-functional collaboration. Studies note that electronics engineers in Vancouver often face pressure to innovate within tight project timelines while ensuring compliance with local and international standards.</w:t>
      </w:r>
    </w:p>
    <w:bookmarkEnd w:id="25"/>
    <w:bookmarkStart w:id="26" w:name="emerging-trends-and-future-directions"/>
    <w:p>
      <w:pPr>
        <w:pStyle w:val="Heading2"/>
      </w:pPr>
      <w:r>
        <w:t xml:space="preserve">Emerging Trends and Future Directions</w:t>
      </w:r>
    </w:p>
    <w:p>
      <w:pPr>
        <w:pStyle w:val="FirstParagraph"/>
      </w:pPr>
      <w:r>
        <w:t xml:space="preserve">Literature suggests that emerging trends like 5G connectivity, quantum computing, and AI-driven automation are reshaping the role of electronics engineers in Vancouver. For example, the city’s push for smart infrastructure projects has increased demand for engineers who can design wireless sensor networks for traffic management or energy-efficient lighting systems. Furthermore, Vancouver’s proximity to Silicon Valley and Asia positions it as a strategic location for global R&amp;D initiatives, offering electronics engineers access to international collaborations and markets.</w:t>
      </w:r>
    </w:p>
    <w:bookmarkEnd w:id="26"/>
    <w:bookmarkStart w:id="27" w:name="conclusion"/>
    <w:p>
      <w:pPr>
        <w:pStyle w:val="Heading2"/>
      </w:pPr>
      <w:r>
        <w:t xml:space="preserve">Conclusion</w:t>
      </w:r>
    </w:p>
    <w:p>
      <w:pPr>
        <w:pStyle w:val="FirstParagraph"/>
      </w:pPr>
      <w:r>
        <w:t xml:space="preserve">The literature review underscores the dynamic role of the</w:t>
      </w:r>
      <w:r>
        <w:t xml:space="preserve"> </w:t>
      </w:r>
      <w:r>
        <w:rPr>
          <w:bCs/>
          <w:b/>
        </w:rPr>
        <w:t xml:space="preserve">Electronics Engineer</w:t>
      </w:r>
      <w:r>
        <w:t xml:space="preserve"> </w:t>
      </w:r>
      <w:r>
        <w:t xml:space="preserve">in</w:t>
      </w:r>
      <w:r>
        <w:t xml:space="preserve"> </w:t>
      </w:r>
      <w:r>
        <w:rPr>
          <w:bCs/>
          <w:b/>
        </w:rPr>
        <w:t xml:space="preserve">Canada Vancouver</w:t>
      </w:r>
      <w:r>
        <w:t xml:space="preserve">, where technological innovation intersects with environmental stewardship and regulatory excellence. As the city continues to grow as a tech hub, electronics engineers will be at the forefront of addressing both local and global challenges. Their contributions—from developing sustainable energy solutions to advancing AI technologies—will shape Vancouver’s future as a leader in responsible innovation.</w:t>
      </w:r>
    </w:p>
    <w:p>
      <w:pPr>
        <w:pStyle w:val="BodyText"/>
      </w:pPr>
      <w:r>
        <w:t xml:space="preserve">This review highlights the importance of aligning education, industry needs, and policy frameworks to support the evolving demands of electronics engineering in</w:t>
      </w:r>
      <w:r>
        <w:t xml:space="preserve"> </w:t>
      </w:r>
      <w:r>
        <w:rPr>
          <w:bCs/>
          <w:b/>
        </w:rPr>
        <w:t xml:space="preserve">Canada Vancouver</w:t>
      </w:r>
      <w:r>
        <w:t xml:space="preserve">. Future research could explore case studies of successful projects or analyze workforce gaps in specialized areas like nanotechnology or edge computing.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Canada Vancouver</dc:title>
  <dc:creator/>
  <dc:language>en</dc:language>
  <cp:keywords/>
  <dcterms:created xsi:type="dcterms:W3CDTF">2026-07-22T00:52:31Z</dcterms:created>
  <dcterms:modified xsi:type="dcterms:W3CDTF">2026-07-22T00:52:31Z</dcterms:modified>
</cp:coreProperties>
</file>

<file path=docProps/custom.xml><?xml version="1.0" encoding="utf-8"?>
<Properties xmlns="http://schemas.openxmlformats.org/officeDocument/2006/custom-properties" xmlns:vt="http://schemas.openxmlformats.org/officeDocument/2006/docPropsVTypes"/>
</file>