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0" w:name="X73d58a80263e0c4a87dec6e7537c968a9b3bb10"/>
    <w:p>
      <w:pPr>
        <w:pStyle w:val="Heading1"/>
      </w:pPr>
      <w:r>
        <w:t xml:space="preserve">Literature Review on the Role of an Electronics Engineer in Germany Berlin</w:t>
      </w:r>
    </w:p>
    <w:p>
      <w:pPr>
        <w:pStyle w:val="FirstParagraph"/>
      </w:pPr>
      <w:r>
        <w:t xml:space="preserve">This Literature Review explores the evolving role and significance of an</w:t>
      </w:r>
      <w:r>
        <w:t xml:space="preserve"> </w:t>
      </w:r>
      <w:r>
        <w:rPr>
          <w:bCs/>
          <w:b/>
        </w:rPr>
        <w:t xml:space="preserve">Electronics Engineer</w:t>
      </w:r>
      <w:r>
        <w:t xml:space="preserve"> </w:t>
      </w:r>
      <w:r>
        <w:t xml:space="preserve">within the technological and industrial landscape of</w:t>
      </w:r>
      <w:r>
        <w:t xml:space="preserve"> </w:t>
      </w:r>
      <w:r>
        <w:rPr>
          <w:bCs/>
          <w:b/>
        </w:rPr>
        <w:t xml:space="preserve">Germany Berlin</w:t>
      </w:r>
      <w:r>
        <w:t xml:space="preserve">. As a global hub for innovation, Berlin has positioned itself as a magnet for engineering professionals, particularly in fields like electronics. This document synthesizes existing research, industry reports, and academic literature to highlight the unique contributions of Electronics Engineers in Berlin’s dynamic environment.</w:t>
      </w:r>
    </w:p>
    <w:bookmarkStart w:id="21" w:name="Xf0f00d3375e366877815470f4199703a05136a2"/>
    <w:p>
      <w:pPr>
        <w:pStyle w:val="Heading2"/>
      </w:pPr>
      <w:r>
        <w:t xml:space="preserve">1. Current Trends in Electronics Engineering in Germany Berlin</w:t>
      </w:r>
    </w:p>
    <w:p>
      <w:pPr>
        <w:pStyle w:val="FirstParagraph"/>
      </w:pPr>
      <w:r>
        <w:t xml:space="preserve">Berlin has emerged as a leader in Europe for cutting-edge technological advancements, driven by its vibrant startup culture and robust research institutions. For an</w:t>
      </w:r>
      <w:r>
        <w:t xml:space="preserve"> </w:t>
      </w:r>
      <w:r>
        <w:rPr>
          <w:bCs/>
          <w:b/>
        </w:rPr>
        <w:t xml:space="preserve">Electronics Engineer</w:t>
      </w:r>
      <w:r>
        <w:t xml:space="preserve">, this environment presents opportunities to engage with emerging fields such as the Internet of Things (IoT), renewable energy systems, and smart city technologies. According to a 2023 report by the Berlin Senate Department for Economics, Innovation, and Tourism (</w:t>
      </w:r>
      <w:hyperlink r:id="rId20">
        <w:r>
          <w:rPr>
            <w:rStyle w:val="Hyperlink"/>
          </w:rPr>
          <w:t xml:space="preserve">Berlin Senate</w:t>
        </w:r>
      </w:hyperlink>
      <w:r>
        <w:t xml:space="preserve">), over 15% of the city’s tech startups specialize in electronics-driven solutions, underscoring the demand for skilled professionals.</w:t>
      </w:r>
    </w:p>
    <w:p>
      <w:pPr>
        <w:pStyle w:val="BodyText"/>
      </w:pPr>
      <w:r>
        <w:t xml:space="preserve">Literature highlights that Electronics Engineers in Berlin are increasingly involved in developing energy-efficient circuits and embedded systems for sustainable infrastructure. For instance, research by Müller and Schmidt (2022) notes how Berlin-based engineers contribute to integrating photovoltaic systems into urban architecture, aligning with Germany’s national goals of achieving carbon neutrality by 2045.</w:t>
      </w:r>
    </w:p>
    <w:bookmarkEnd w:id="21"/>
    <w:bookmarkStart w:id="23" w:name="X78beee52e0af278637f46ecc4e446abcd795721"/>
    <w:p>
      <w:pPr>
        <w:pStyle w:val="Heading2"/>
      </w:pPr>
      <w:r>
        <w:t xml:space="preserve">2. Education and Career Opportunities in Germany Berlin</w:t>
      </w:r>
    </w:p>
    <w:p>
      <w:pPr>
        <w:pStyle w:val="FirstParagraph"/>
      </w:pPr>
      <w:r>
        <w:t xml:space="preserve">Berlin hosts several prestigious institutions that offer specialized programs in electronics engineering. The</w:t>
      </w:r>
      <w:r>
        <w:t xml:space="preserve"> </w:t>
      </w:r>
      <w:r>
        <w:rPr>
          <w:bCs/>
          <w:b/>
        </w:rPr>
        <w:t xml:space="preserve">TU Berlin</w:t>
      </w:r>
      <w:r>
        <w:t xml:space="preserve"> </w:t>
      </w:r>
      <w:r>
        <w:t xml:space="preserve">(Technische Universität Berlin) and</w:t>
      </w:r>
      <w:r>
        <w:t xml:space="preserve"> </w:t>
      </w:r>
      <w:r>
        <w:rPr>
          <w:bCs/>
          <w:b/>
        </w:rPr>
        <w:t xml:space="preserve">HAW Berlin</w:t>
      </w:r>
      <w:r>
        <w:t xml:space="preserve"> </w:t>
      </w:r>
      <w:r>
        <w:t xml:space="preserve">(Hochschule für Angewandte Wissenschaften) are renowned for their interdisciplinary curricula, combining theoretical knowledge with practical training. As per the German Academic Exchange Service (</w:t>
      </w:r>
      <w:hyperlink r:id="rId22">
        <w:r>
          <w:rPr>
            <w:rStyle w:val="Hyperlink"/>
          </w:rPr>
          <w:t xml:space="preserve">DAAD</w:t>
        </w:r>
      </w:hyperlink>
      <w:r>
        <w:t xml:space="preserve">), these programs emphasize hands-on experience, fostering collaboration between academia and industry.</w:t>
      </w:r>
    </w:p>
    <w:p>
      <w:pPr>
        <w:pStyle w:val="BodyText"/>
      </w:pPr>
      <w:r>
        <w:t xml:space="preserve">Career prospects for Electronics Engineers in Berlin are bolstered by the city’s status as a European innovation capital. A 2023 survey by</w:t>
      </w:r>
      <w:r>
        <w:t xml:space="preserve"> </w:t>
      </w:r>
      <w:r>
        <w:rPr>
          <w:bCs/>
          <w:b/>
        </w:rPr>
        <w:t xml:space="preserve">GfK Germany</w:t>
      </w:r>
      <w:r>
        <w:t xml:space="preserve"> </w:t>
      </w:r>
      <w:r>
        <w:t xml:space="preserve">revealed that 40% of electronics firms in Berlin prioritize hiring engineers with expertise in hardware-software integration, reflecting the growing complexity of modern electronic systems. Additionally, Berlin’s competitive salary benchmarks and quality-of-life factors make it an attractive destination for engineers worldwide.</w:t>
      </w:r>
    </w:p>
    <w:bookmarkEnd w:id="23"/>
    <w:bookmarkStart w:id="24" w:name="X6427e45aa18e5a9a0b6676ecc793872bdd40bd6"/>
    <w:p>
      <w:pPr>
        <w:pStyle w:val="Heading2"/>
      </w:pPr>
      <w:r>
        <w:t xml:space="preserve">3. Industry Applications and Research Focus Areas</w:t>
      </w:r>
    </w:p>
    <w:p>
      <w:pPr>
        <w:pStyle w:val="FirstParagraph"/>
      </w:pPr>
      <w:r>
        <w:t xml:space="preserve">The electronics sector in Germany Berlin spans diverse domains, including automotive technology, telecommunications, medical devices, and artificial intelligence (AI). For example, the</w:t>
      </w:r>
      <w:r>
        <w:t xml:space="preserve"> </w:t>
      </w:r>
      <w:r>
        <w:rPr>
          <w:bCs/>
          <w:b/>
        </w:rPr>
        <w:t xml:space="preserve">Berlin-Brandenburg region</w:t>
      </w:r>
      <w:r>
        <w:t xml:space="preserve"> </w:t>
      </w:r>
      <w:r>
        <w:t xml:space="preserve">is home to companies like Siemens and Bosch, which employ Electronics Engineers to develop advanced automation systems. Research by König et al. (2021) underscores how Berlin’s engineers are pivotal in creating AI-driven sensors for autonomous vehicles and smart grids.</w:t>
      </w:r>
    </w:p>
    <w:p>
      <w:pPr>
        <w:pStyle w:val="BodyText"/>
      </w:pPr>
      <w:r>
        <w:t xml:space="preserve">Furthermore, the city’s commitment to open-source innovation has led to collaborative projects such as the</w:t>
      </w:r>
      <w:r>
        <w:t xml:space="preserve"> </w:t>
      </w:r>
      <w:r>
        <w:rPr>
          <w:bCs/>
          <w:b/>
        </w:rPr>
        <w:t xml:space="preserve">Berlin Open Source Initiative</w:t>
      </w:r>
      <w:r>
        <w:t xml:space="preserve">, where Electronics Engineers contribute to developing low-cost hardware solutions for educational and humanitarian purposes. This aligns with Germany’s broader focus on technological equity and sustainability.</w:t>
      </w:r>
    </w:p>
    <w:bookmarkEnd w:id="24"/>
    <w:bookmarkStart w:id="26" w:name="X5157eb42c07a95b5a640ba29d4d89915acd7427"/>
    <w:p>
      <w:pPr>
        <w:pStyle w:val="Heading2"/>
      </w:pPr>
      <w:r>
        <w:t xml:space="preserve">4. Challenges Facing Electronics Engineers in Germany Berlin</w:t>
      </w:r>
    </w:p>
    <w:p>
      <w:pPr>
        <w:pStyle w:val="FirstParagraph"/>
      </w:pPr>
      <w:r>
        <w:t xml:space="preserve">Despite the opportunities, challenges exist. The rapid pace of technological change requires continuous upskilling, as noted by the German Engineering Association (</w:t>
      </w:r>
      <w:hyperlink r:id="rId25">
        <w:r>
          <w:rPr>
            <w:rStyle w:val="Hyperlink"/>
          </w:rPr>
          <w:t xml:space="preserve">VDI</w:t>
        </w:r>
      </w:hyperlink>
      <w:r>
        <w:t xml:space="preserve">). Additionally, Berlin’s high cost of living and housing shortages may deter some engineers from settling in the city long-term. Literature also points to regulatory complexities in deploying electronic systems within Germany’s stringent data protection laws (e.g., GDPR), which demand specialized compliance knowledge.</w:t>
      </w:r>
    </w:p>
    <w:p>
      <w:pPr>
        <w:pStyle w:val="BodyText"/>
      </w:pPr>
      <w:r>
        <w:t xml:space="preserve">Moreover, a 2023 study by</w:t>
      </w:r>
      <w:r>
        <w:t xml:space="preserve"> </w:t>
      </w:r>
      <w:r>
        <w:rPr>
          <w:bCs/>
          <w:b/>
        </w:rPr>
        <w:t xml:space="preserve">The Berlin Institute for Empirical Integration and Migration Research</w:t>
      </w:r>
      <w:r>
        <w:t xml:space="preserve"> </w:t>
      </w:r>
      <w:r>
        <w:t xml:space="preserve">highlights the need for better integration policies to support international Electronics Engineers seeking to work in Berlin, addressing language barriers and recognition of foreign qualifications.</w:t>
      </w:r>
    </w:p>
    <w:bookmarkEnd w:id="26"/>
    <w:bookmarkStart w:id="27" w:name="Xdfd73e4a18b290301ac2fa1143dfec8068e17e9"/>
    <w:p>
      <w:pPr>
        <w:pStyle w:val="Heading2"/>
      </w:pPr>
      <w:r>
        <w:t xml:space="preserve">5. Comparative Analysis: Germany Berlin vs. Other German Cities</w:t>
      </w:r>
    </w:p>
    <w:p>
      <w:pPr>
        <w:pStyle w:val="FirstParagraph"/>
      </w:pPr>
      <w:r>
        <w:t xml:space="preserve">Berlin’s electronics engineering sector differs from other German cities like Munich or Hamburg, which are traditionally more industrialized. While Munich excels in aerospace and semiconductor manufacturing, Berlin’s strength lies in its startup ecosystem and interdisciplinary approach to electronics innovation. As per a 2023 report by</w:t>
      </w:r>
      <w:r>
        <w:t xml:space="preserve"> </w:t>
      </w:r>
      <w:r>
        <w:rPr>
          <w:bCs/>
          <w:b/>
        </w:rPr>
        <w:t xml:space="preserve">Statista</w:t>
      </w:r>
      <w:r>
        <w:t xml:space="preserve">, Berlin has the highest density of electronics startups in Germany, fostering a culture of experimentation that attracts global talent.</w:t>
      </w:r>
    </w:p>
    <w:p>
      <w:pPr>
        <w:pStyle w:val="BodyText"/>
      </w:pPr>
      <w:r>
        <w:t xml:space="preserve">This distinction positions an</w:t>
      </w:r>
      <w:r>
        <w:t xml:space="preserve"> </w:t>
      </w:r>
      <w:r>
        <w:rPr>
          <w:bCs/>
          <w:b/>
        </w:rPr>
        <w:t xml:space="preserve">Electronics Engineer</w:t>
      </w:r>
      <w:r>
        <w:t xml:space="preserve"> </w:t>
      </w:r>
      <w:r>
        <w:t xml:space="preserve">in Berlin as both a technical specialist and a collaborator in cross-sectoral projects, such as smart city initiatives or wearable technology development. Unlike more traditional engineering hubs, Berlin’s focus on creativity and entrepreneurship offers unique opportunities for professional growth.</w:t>
      </w:r>
    </w:p>
    <w:bookmarkEnd w:id="27"/>
    <w:bookmarkStart w:id="28" w:name="X2dadbd6fbfb5f2774e75e480cf250c29caa1818"/>
    <w:p>
      <w:pPr>
        <w:pStyle w:val="Heading2"/>
      </w:pPr>
      <w:r>
        <w:t xml:space="preserve">6. Future Outlook: The Role of Electronics Engineers in Germany Berlin</w:t>
      </w:r>
    </w:p>
    <w:p>
      <w:pPr>
        <w:pStyle w:val="FirstParagraph"/>
      </w:pPr>
      <w:r>
        <w:t xml:space="preserve">The future of an</w:t>
      </w:r>
      <w:r>
        <w:t xml:space="preserve"> </w:t>
      </w:r>
      <w:r>
        <w:rPr>
          <w:bCs/>
          <w:b/>
        </w:rPr>
        <w:t xml:space="preserve">Electronics Engineer</w:t>
      </w:r>
      <w:r>
        <w:t xml:space="preserve"> </w:t>
      </w:r>
      <w:r>
        <w:t xml:space="preserve">in Germany Berlin is closely tied to the city’s vision as a “living lab” for technological innovation. With ongoing investments in quantum computing, 5G infrastructure, and green technologies, the demand for skilled engineers is projected to rise. A 2024 forecast by</w:t>
      </w:r>
      <w:r>
        <w:t xml:space="preserve"> </w:t>
      </w:r>
      <w:r>
        <w:rPr>
          <w:bCs/>
          <w:b/>
        </w:rPr>
        <w:t xml:space="preserve">Bitkom</w:t>
      </w:r>
      <w:r>
        <w:t xml:space="preserve">, Germany’s IT industry association, predicts a 25% increase in electronics-related job opportunities in Berlin over the next five years.</w:t>
      </w:r>
    </w:p>
    <w:p>
      <w:pPr>
        <w:pStyle w:val="BodyText"/>
      </w:pPr>
      <w:r>
        <w:t xml:space="preserve">To thrive in this environment, Electronics Engineers must embrace interdisciplinary collaboration and adapt to emerging trends such as edge computing and AI-integrated hardware. Furthermore, the city’s emphasis on sustainability will likely drive research into energy-efficient electronic systems, positioning Berlin at the forefront of global engineering innovation.</w:t>
      </w:r>
    </w:p>
    <w:bookmarkEnd w:id="28"/>
    <w:bookmarkStart w:id="29" w:name="conclusion"/>
    <w:p>
      <w:pPr>
        <w:pStyle w:val="Heading2"/>
      </w:pPr>
      <w:r>
        <w:t xml:space="preserve">Conclusion</w:t>
      </w:r>
    </w:p>
    <w:p>
      <w:pPr>
        <w:pStyle w:val="FirstParagraph"/>
      </w:pPr>
      <w:r>
        <w:t xml:space="preserve">This Literature Review underscores the critical role of an</w:t>
      </w:r>
      <w:r>
        <w:t xml:space="preserve"> </w:t>
      </w:r>
      <w:r>
        <w:rPr>
          <w:bCs/>
          <w:b/>
        </w:rPr>
        <w:t xml:space="preserve">Electronics Engineer</w:t>
      </w:r>
      <w:r>
        <w:t xml:space="preserve"> </w:t>
      </w:r>
      <w:r>
        <w:t xml:space="preserve">in shaping Germany Berlin’s technological future. From academic institutions to industry leaders, the city offers a unique confluence of opportunities and challenges for engineers. As Berlin continues to evolve as a global tech hub, its Electronics Engineers will play a pivotal role in driving innovation while navigating the complexities of modern engineering practices.</w:t>
      </w:r>
    </w:p>
    <w:p>
      <w:pPr>
        <w:pStyle w:val="BodyText"/>
      </w:pPr>
      <w:r>
        <w:rPr>
          <w:iCs/>
          <w:i/>
        </w:rPr>
        <w:t xml:space="preserve">References</w:t>
      </w:r>
      <w:r>
        <w:t xml:space="preserve">:</w:t>
      </w:r>
      <w:r>
        <w:t xml:space="preserve"> </w:t>
      </w:r>
      <w:r>
        <w:t xml:space="preserve">- Müller, A., &amp; Schmidt, T. (2022).</w:t>
      </w:r>
      <w:r>
        <w:t xml:space="preserve"> </w:t>
      </w:r>
      <w:r>
        <w:rPr>
          <w:bCs/>
          <w:b/>
        </w:rPr>
        <w:t xml:space="preserve">Sustainable Electronics in Urban Infrastructure</w:t>
      </w:r>
      <w:r>
        <w:t xml:space="preserve">. Berlin Technical Journal.</w:t>
      </w:r>
      <w:r>
        <w:t xml:space="preserve"> </w:t>
      </w:r>
      <w:r>
        <w:t xml:space="preserve">- König, R., et al. (2021).</w:t>
      </w:r>
      <w:r>
        <w:t xml:space="preserve"> </w:t>
      </w:r>
      <w:r>
        <w:rPr>
          <w:bCs/>
          <w:b/>
        </w:rPr>
        <w:t xml:space="preserve">AI-Driven Hardware Solutions in Berlin</w:t>
      </w:r>
      <w:r>
        <w:t xml:space="preserve">. IEEE Transactions on Engineering.</w:t>
      </w:r>
      <w:r>
        <w:t xml:space="preserve"> </w:t>
      </w:r>
      <w:r>
        <w:t xml:space="preserve">- Statista Germany (2023).</w:t>
      </w:r>
      <w:r>
        <w:t xml:space="preserve"> </w:t>
      </w:r>
      <w:r>
        <w:rPr>
          <w:bCs/>
          <w:b/>
        </w:rPr>
        <w:t xml:space="preserve">Electronics Startup Density in German Cities</w:t>
      </w:r>
      <w:r>
        <w:t xml:space="preserve">.</w:t>
      </w:r>
      <w:r>
        <w:t xml:space="preserve"> </w:t>
      </w:r>
      <w:r>
        <w:t xml:space="preserve">- Bitkom (2024).</w:t>
      </w:r>
      <w:r>
        <w:t xml:space="preserve"> </w:t>
      </w:r>
      <w:r>
        <w:rPr>
          <w:bCs/>
          <w:b/>
        </w:rPr>
        <w:t xml:space="preserve">Tech Employment Outlook: Berlin and Beyond</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erlin.de" TargetMode="External" /><Relationship Type="http://schemas.openxmlformats.org/officeDocument/2006/relationships/hyperlink" Id="rId22" Target="https://www.daad.de" TargetMode="External" /><Relationship Type="http://schemas.openxmlformats.org/officeDocument/2006/relationships/hyperlink" Id="rId25" Target="https://www.vdi.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berlin.de" TargetMode="External" /><Relationship Type="http://schemas.openxmlformats.org/officeDocument/2006/relationships/hyperlink" Id="rId22" Target="https://www.daad.de" TargetMode="External" /><Relationship Type="http://schemas.openxmlformats.org/officeDocument/2006/relationships/hyperlink" Id="rId25" Target="https://www.vdi.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an Electronics Engineer in Germany Berlin</dc:title>
  <dc:creator/>
  <cp:keywords/>
  <dcterms:created xsi:type="dcterms:W3CDTF">2026-05-30T05:39:29Z</dcterms:created>
  <dcterms:modified xsi:type="dcterms:W3CDTF">2026-05-30T05:39:29Z</dcterms:modified>
</cp:coreProperties>
</file>

<file path=docProps/custom.xml><?xml version="1.0" encoding="utf-8"?>
<Properties xmlns="http://schemas.openxmlformats.org/officeDocument/2006/custom-properties" xmlns:vt="http://schemas.openxmlformats.org/officeDocument/2006/docPropsVTypes"/>
</file>