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bookmarkStart w:id="27" w:name="X2bb015a555aaa7a9e12ecab123977a596ae02f1"/>
    <w:p>
      <w:pPr>
        <w:pStyle w:val="Heading1"/>
      </w:pPr>
      <w:r>
        <w:t xml:space="preserve">Literature Review on Electronics Engineer in Ghana Accra</w:t>
      </w:r>
    </w:p>
    <w:p>
      <w:pPr>
        <w:pStyle w:val="FirstParagraph"/>
      </w:pPr>
      <w:r>
        <w:t xml:space="preserve">A Literature Review is a critical assessment of existing research and literature related to a specific topic. This document focuses on the role, challenges, and opportunities for an</w:t>
      </w:r>
      <w:r>
        <w:t xml:space="preserve"> </w:t>
      </w:r>
      <w:r>
        <w:rPr>
          <w:bCs/>
          <w:b/>
        </w:rPr>
        <w:t xml:space="preserve">Electronics Engineer</w:t>
      </w:r>
      <w:r>
        <w:t xml:space="preserve"> </w:t>
      </w:r>
      <w:r>
        <w:t xml:space="preserve">in</w:t>
      </w:r>
      <w:r>
        <w:t xml:space="preserve"> </w:t>
      </w:r>
      <w:r>
        <w:rPr>
          <w:iCs/>
          <w:i/>
        </w:rPr>
        <w:t xml:space="preserve">Ghana Accra</w:t>
      </w:r>
      <w:r>
        <w:t xml:space="preserve">. It explores the educational frameworks, industrial demands, and socio-economic factors shaping the profession in this rapidly developing urban center.</w:t>
      </w:r>
    </w:p>
    <w:bookmarkStart w:id="20" w:name="Xa4fc17b0376845756edaf52dca8bfad48e9062a"/>
    <w:p>
      <w:pPr>
        <w:pStyle w:val="Heading2"/>
      </w:pPr>
      <w:r>
        <w:t xml:space="preserve">1. Introduction: Electronics Engineering in Ghana Accra</w:t>
      </w:r>
    </w:p>
    <w:p>
      <w:pPr>
        <w:pStyle w:val="FirstParagraph"/>
      </w:pPr>
      <w:r>
        <w:t xml:space="preserve">The field of electronics engineering has become increasingly vital to global technological advancement, and</w:t>
      </w:r>
      <w:r>
        <w:t xml:space="preserve"> </w:t>
      </w:r>
      <w:r>
        <w:rPr>
          <w:bCs/>
          <w:b/>
        </w:rPr>
        <w:t xml:space="preserve">Ghana Accra</w:t>
      </w:r>
      <w:r>
        <w:t xml:space="preserve"> </w:t>
      </w:r>
      <w:r>
        <w:t xml:space="preserve">is no exception. As the political, economic, and cultural hub of Ghana, Accra has emerged as a focal point for innovation and infrastructure development. The demand for skilled</w:t>
      </w:r>
      <w:r>
        <w:t xml:space="preserve"> </w:t>
      </w:r>
      <w:r>
        <w:rPr>
          <w:iCs/>
          <w:i/>
        </w:rPr>
        <w:t xml:space="preserve">Electronics Engineers</w:t>
      </w:r>
      <w:r>
        <w:t xml:space="preserve"> </w:t>
      </w:r>
      <w:r>
        <w:t xml:space="preserve">in sectors such as telecommunications, renewable energy, healthcare technology, and smart urban planning has surged in recent years.</w:t>
      </w:r>
    </w:p>
    <w:p>
      <w:pPr>
        <w:pStyle w:val="BodyText"/>
      </w:pPr>
      <w:r>
        <w:t xml:space="preserve">A comprehensive</w:t>
      </w:r>
      <w:r>
        <w:t xml:space="preserve"> </w:t>
      </w:r>
      <w:r>
        <w:rPr>
          <w:bCs/>
          <w:b/>
        </w:rPr>
        <w:t xml:space="preserve">Literature Review</w:t>
      </w:r>
      <w:r>
        <w:t xml:space="preserve"> </w:t>
      </w:r>
      <w:r>
        <w:t xml:space="preserve">on this topic reveals that Accra’s electronics engineering landscape is influenced by both local needs and global trends. Studies highlight the importance of aligning academic programs with industry requirements to bridge the gap between theoretical knowledge and practical application in a dynamic environment like Ghana Accra.</w:t>
      </w:r>
    </w:p>
    <w:bookmarkEnd w:id="20"/>
    <w:bookmarkStart w:id="21" w:name="Xb901f87f81e2bd682785f0c1c7ee72273107d79"/>
    <w:p>
      <w:pPr>
        <w:pStyle w:val="Heading2"/>
      </w:pPr>
      <w:r>
        <w:t xml:space="preserve">2. Educational Framework for Electronics Engineers in Ghana Accra</w:t>
      </w:r>
    </w:p>
    <w:p>
      <w:pPr>
        <w:pStyle w:val="FirstParagraph"/>
      </w:pPr>
      <w:r>
        <w:t xml:space="preserve">The educational system in</w:t>
      </w:r>
      <w:r>
        <w:t xml:space="preserve"> </w:t>
      </w:r>
      <w:r>
        <w:rPr>
          <w:bCs/>
          <w:b/>
        </w:rPr>
        <w:t xml:space="preserve">Ghana Accra</w:t>
      </w:r>
      <w:r>
        <w:t xml:space="preserve"> </w:t>
      </w:r>
      <w:r>
        <w:t xml:space="preserve">plays a pivotal role in shaping the skills of future</w:t>
      </w:r>
      <w:r>
        <w:t xml:space="preserve"> </w:t>
      </w:r>
      <w:r>
        <w:rPr>
          <w:iCs/>
          <w:i/>
        </w:rPr>
        <w:t xml:space="preserve">Electronics Engineers</w:t>
      </w:r>
      <w:r>
        <w:t xml:space="preserve">. Institutions such as the Kwame Nkrumah University of Science and Technology (KNUST) and Ashesi University offer undergraduate and postgraduate programs tailored to meet the demands of modern engineering practices.</w:t>
      </w:r>
    </w:p>
    <w:p>
      <w:pPr>
        <w:pStyle w:val="BodyText"/>
      </w:pPr>
      <w:r>
        <w:rPr>
          <w:bCs/>
          <w:b/>
        </w:rPr>
        <w:t xml:space="preserve">Literature Review</w:t>
      </w:r>
      <w:r>
        <w:t xml:space="preserve"> </w:t>
      </w:r>
      <w:r>
        <w:t xml:space="preserve">sources indicate that while these institutions provide foundational knowledge in electronics, there is a growing need for curricula to incorporate emerging technologies like Internet of Things (IoT), artificial intelligence (AI), and renewable energy systems. This is particularly crucial in</w:t>
      </w:r>
      <w:r>
        <w:t xml:space="preserve"> </w:t>
      </w:r>
      <w:r>
        <w:rPr>
          <w:iCs/>
          <w:i/>
        </w:rPr>
        <w:t xml:space="preserve">Ghana Accra</w:t>
      </w:r>
      <w:r>
        <w:t xml:space="preserve">, where urbanization and infrastructure projects require innovative solutions.</w:t>
      </w:r>
    </w:p>
    <w:p>
      <w:pPr>
        <w:pStyle w:val="BodyText"/>
      </w:pPr>
      <w:r>
        <w:t xml:space="preserve">However, challenges such as limited access to advanced laboratory equipment and outdated textbooks hinder the practical training of students. A 2021 study by the Ghana Engineering Council noted that only 60% of electronics engineering graduates in Accra feel adequately prepared for industry roles, underscoring a need for curriculum reform.</w:t>
      </w:r>
    </w:p>
    <w:bookmarkEnd w:id="21"/>
    <w:bookmarkStart w:id="22" w:name="X46e191a9789391200a756bb7e40842f9a7062df"/>
    <w:p>
      <w:pPr>
        <w:pStyle w:val="Heading2"/>
      </w:pPr>
      <w:r>
        <w:t xml:space="preserve">3. Industry and Professional Landscape of Electronics Engineers in Ghana Accra</w:t>
      </w:r>
    </w:p>
    <w:p>
      <w:pPr>
        <w:pStyle w:val="FirstParagraph"/>
      </w:pPr>
      <w:r>
        <w:t xml:space="preserve">The professional landscape for</w:t>
      </w:r>
      <w:r>
        <w:t xml:space="preserve"> </w:t>
      </w:r>
      <w:r>
        <w:rPr>
          <w:iCs/>
          <w:i/>
        </w:rPr>
        <w:t xml:space="preserve">Electronics Engineers</w:t>
      </w:r>
      <w:r>
        <w:t xml:space="preserve"> </w:t>
      </w:r>
      <w:r>
        <w:t xml:space="preserve">in</w:t>
      </w:r>
      <w:r>
        <w:t xml:space="preserve"> </w:t>
      </w:r>
      <w:r>
        <w:rPr>
          <w:bCs/>
          <w:b/>
        </w:rPr>
        <w:t xml:space="preserve">Ghana Accra</w:t>
      </w:r>
      <w:r>
        <w:t xml:space="preserve"> </w:t>
      </w:r>
      <w:r>
        <w:t xml:space="preserve">is evolving rapidly. Industries such as telecommunications (e.g., MTN, Vodafone), healthcare technology (e.g., Ghana Health Service), and renewable energy projects are key employers. The demand for engineers who can design, install, and maintain electronic systems is driven by Accra’s push toward digital transformation.</w:t>
      </w:r>
    </w:p>
    <w:p>
      <w:pPr>
        <w:pStyle w:val="BodyText"/>
      </w:pPr>
      <w:r>
        <w:rPr>
          <w:bCs/>
          <w:b/>
        </w:rPr>
        <w:t xml:space="preserve">Literature Review</w:t>
      </w:r>
      <w:r>
        <w:t xml:space="preserve"> </w:t>
      </w:r>
      <w:r>
        <w:t xml:space="preserve">data shows that local electronics firms collaborate with international partners to develop solutions tailored to Ghanaian conditions. For example, startups in Accra are leveraging IoT to create smart waste management systems, which require the expertise of</w:t>
      </w:r>
      <w:r>
        <w:t xml:space="preserve"> </w:t>
      </w:r>
      <w:r>
        <w:rPr>
          <w:iCs/>
          <w:i/>
        </w:rPr>
        <w:t xml:space="preserve">Electronics Engineers</w:t>
      </w:r>
      <w:r>
        <w:t xml:space="preserve">. Additionally, the government’s initiative to expand 5G networks has created opportunities for professionals specializing in wireless communication technologies.</w:t>
      </w:r>
    </w:p>
    <w:p>
      <w:pPr>
        <w:pStyle w:val="BodyText"/>
      </w:pPr>
      <w:r>
        <w:t xml:space="preserve">Despite these opportunities, competition among graduates remains fierce. A 2023 report by the Ghana Association of Engineering Professionals highlighted that only 40% of electronics engineering graduates secure employment within six months of graduation, pointing to a mismatch between skills taught and industry needs.</w:t>
      </w:r>
    </w:p>
    <w:bookmarkEnd w:id="22"/>
    <w:bookmarkStart w:id="23" w:name="X9ec26217a7cb990bf46626d7b9ebff2e38beede"/>
    <w:p>
      <w:pPr>
        <w:pStyle w:val="Heading2"/>
      </w:pPr>
      <w:r>
        <w:t xml:space="preserve">4. Challenges Faced by Electronics Engineers in Ghana Accra</w:t>
      </w:r>
    </w:p>
    <w:p>
      <w:pPr>
        <w:pStyle w:val="FirstParagraph"/>
      </w:pPr>
      <w:r>
        <w:rPr>
          <w:bCs/>
          <w:b/>
        </w:rPr>
        <w:t xml:space="preserve">Literature Review</w:t>
      </w:r>
      <w:r>
        <w:t xml:space="preserve"> </w:t>
      </w:r>
      <w:r>
        <w:t xml:space="preserve">findings reveal several challenges confronting</w:t>
      </w:r>
      <w:r>
        <w:t xml:space="preserve"> </w:t>
      </w:r>
      <w:r>
        <w:rPr>
          <w:iCs/>
          <w:i/>
        </w:rPr>
        <w:t xml:space="preserve">Electronics Engineers</w:t>
      </w:r>
      <w:r>
        <w:t xml:space="preserve"> </w:t>
      </w:r>
      <w:r>
        <w:t xml:space="preserve">in</w:t>
      </w:r>
      <w:r>
        <w:t xml:space="preserve"> </w:t>
      </w:r>
      <w:r>
        <w:rPr>
          <w:bCs/>
          <w:b/>
        </w:rPr>
        <w:t xml:space="preserve">Ghana Accra</w:t>
      </w:r>
      <w:r>
        <w:t xml:space="preserve">. One major issue is the lack of investment in R&amp;D, which limits the ability of engineers to innovate. Additionally, inadequate infrastructure—such as unreliable power supply and limited access to high-speed internet—hampers productivity.</w:t>
      </w:r>
    </w:p>
    <w:p>
      <w:pPr>
        <w:pStyle w:val="BodyText"/>
      </w:pPr>
      <w:r>
        <w:t xml:space="preserve">Economic factors also play a role. Many small and medium enterprises (SMEs) in Accra cannot afford to hire full-time electronics engineers, opting instead for outsourced services or part-time consultants. This creates job insecurity for professionals in the field.</w:t>
      </w:r>
    </w:p>
    <w:p>
      <w:pPr>
        <w:pStyle w:val="BodyText"/>
      </w:pPr>
      <w:r>
        <w:t xml:space="preserve">Socio-cultural factors further complicate the situation. A 2022 study by the University of Ghana found that many women and youth are discouraged from pursuing careers in engineering due to gender biases and a lack of mentorship programs in</w:t>
      </w:r>
      <w:r>
        <w:t xml:space="preserve"> </w:t>
      </w:r>
      <w:r>
        <w:rPr>
          <w:bCs/>
          <w:b/>
        </w:rPr>
        <w:t xml:space="preserve">Ghana Accra</w:t>
      </w:r>
      <w:r>
        <w:t xml:space="preserve">.</w:t>
      </w:r>
    </w:p>
    <w:bookmarkEnd w:id="23"/>
    <w:bookmarkStart w:id="24" w:name="X9229d5b75dc618f39b10167e363bf0d58a7fef0"/>
    <w:p>
      <w:pPr>
        <w:pStyle w:val="Heading2"/>
      </w:pPr>
      <w:r>
        <w:t xml:space="preserve">5. Government and Institutional Support for Electronics Engineering Development</w:t>
      </w:r>
    </w:p>
    <w:p>
      <w:pPr>
        <w:pStyle w:val="FirstParagraph"/>
      </w:pPr>
      <w:r>
        <w:t xml:space="preserve">The Ghanaian government has initiated policies aimed at fostering technological growth, including the National Digital Transformation Strategy (NDTS) 2021–2030. This strategy emphasizes the role of</w:t>
      </w:r>
      <w:r>
        <w:t xml:space="preserve"> </w:t>
      </w:r>
      <w:r>
        <w:rPr>
          <w:iCs/>
          <w:i/>
        </w:rPr>
        <w:t xml:space="preserve">Electronics Engineers</w:t>
      </w:r>
      <w:r>
        <w:t xml:space="preserve"> </w:t>
      </w:r>
      <w:r>
        <w:t xml:space="preserve">in driving smart city projects and improving public services in</w:t>
      </w:r>
      <w:r>
        <w:t xml:space="preserve"> </w:t>
      </w:r>
      <w:r>
        <w:rPr>
          <w:bCs/>
          <w:b/>
        </w:rPr>
        <w:t xml:space="preserve">Ghana Accra</w:t>
      </w:r>
      <w:r>
        <w:t xml:space="preserve">.</w:t>
      </w:r>
    </w:p>
    <w:p>
      <w:pPr>
        <w:pStyle w:val="BodyText"/>
      </w:pPr>
      <w:r>
        <w:t xml:space="preserve">Institutional support includes funding for research through organizations like the Council for Scientific and Industrial Research (CSIR) and partnerships between universities and private firms. For instance, KNUST’s Electronics Engineering Department has partnered with Huawei to develop local 5G technologies, providing students with hands-on experience.</w:t>
      </w:r>
    </w:p>
    <w:p>
      <w:pPr>
        <w:pStyle w:val="BodyText"/>
      </w:pPr>
      <w:r>
        <w:t xml:space="preserve">However, critics argue that these efforts remain fragmented. A</w:t>
      </w:r>
      <w:r>
        <w:t xml:space="preserve"> </w:t>
      </w:r>
      <w:r>
        <w:rPr>
          <w:bCs/>
          <w:b/>
        </w:rPr>
        <w:t xml:space="preserve">Literature Review</w:t>
      </w:r>
      <w:r>
        <w:t xml:space="preserve"> </w:t>
      </w:r>
      <w:r>
        <w:t xml:space="preserve">by the Ghana Engineering Council in 2023 noted that coordination between government agencies and educational institutions is often lacking, leading to inefficiencies in resource allocation.</w:t>
      </w:r>
    </w:p>
    <w:bookmarkEnd w:id="24"/>
    <w:bookmarkStart w:id="25" w:name="X0051e9d336f39694150720eb41a2c4cb454f8b7"/>
    <w:p>
      <w:pPr>
        <w:pStyle w:val="Heading2"/>
      </w:pPr>
      <w:r>
        <w:t xml:space="preserve">6. Future Trends and Opportunities for Electronics Engineers in Accra</w:t>
      </w:r>
    </w:p>
    <w:p>
      <w:pPr>
        <w:pStyle w:val="FirstParagraph"/>
      </w:pPr>
      <w:r>
        <w:t xml:space="preserve">The future of</w:t>
      </w:r>
      <w:r>
        <w:t xml:space="preserve"> </w:t>
      </w:r>
      <w:r>
        <w:rPr>
          <w:iCs/>
          <w:i/>
        </w:rPr>
        <w:t xml:space="preserve">Electronics Engineering</w:t>
      </w:r>
      <w:r>
        <w:t xml:space="preserve"> </w:t>
      </w:r>
      <w:r>
        <w:t xml:space="preserve">in</w:t>
      </w:r>
      <w:r>
        <w:t xml:space="preserve"> </w:t>
      </w:r>
      <w:r>
        <w:rPr>
          <w:bCs/>
          <w:b/>
        </w:rPr>
        <w:t xml:space="preserve">Ghana Accra</w:t>
      </w:r>
      <w:r>
        <w:t xml:space="preserve"> </w:t>
      </w:r>
      <w:r>
        <w:t xml:space="preserve">appears promising, with opportunities emerging from global technological shifts. The integration of AI and machine learning into electronics design, coupled with the rise of green technologies, is expected to create new roles for engineers.</w:t>
      </w:r>
    </w:p>
    <w:p>
      <w:pPr>
        <w:pStyle w:val="BodyText"/>
      </w:pPr>
      <w:r>
        <w:rPr>
          <w:bCs/>
          <w:b/>
        </w:rPr>
        <w:t xml:space="preserve">Literature Review</w:t>
      </w:r>
      <w:r>
        <w:t xml:space="preserve"> </w:t>
      </w:r>
      <w:r>
        <w:t xml:space="preserve">sources predict that smart infrastructure projects—such as solar-powered streetlights and automated traffic systems—will become central to Accra’s urban development. This will require a workforce proficient in both traditional electronics and modern computational tools.</w:t>
      </w:r>
    </w:p>
    <w:p>
      <w:pPr>
        <w:pStyle w:val="BodyText"/>
      </w:pPr>
      <w:r>
        <w:t xml:space="preserve">To seize these opportunities, stakeholders must address current challenges through collaborative efforts. Initiatives like internships with local tech firms, skill-enhancement workshops, and public-private partnerships could bridge the gap between academia and industry in</w:t>
      </w:r>
      <w:r>
        <w:t xml:space="preserve"> </w:t>
      </w:r>
      <w:r>
        <w:rPr>
          <w:bCs/>
          <w:b/>
        </w:rPr>
        <w:t xml:space="preserve">Ghana Accra</w:t>
      </w:r>
      <w:r>
        <w:t xml:space="preserve">.</w:t>
      </w:r>
    </w:p>
    <w:bookmarkEnd w:id="25"/>
    <w:bookmarkStart w:id="26" w:name="Xe5367299268c451a88beeae840f93c76c12c1e9"/>
    <w:p>
      <w:pPr>
        <w:pStyle w:val="Heading2"/>
      </w:pPr>
      <w:r>
        <w:t xml:space="preserve">7. Conclusion: The Role of Literature Review in Shaping Electronics Engineering in Ghana Accra</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iCs/>
          <w:i/>
        </w:rPr>
        <w:t xml:space="preserve">Electronics Engineers</w:t>
      </w:r>
      <w:r>
        <w:t xml:space="preserve"> </w:t>
      </w:r>
      <w:r>
        <w:t xml:space="preserve">in driving technological progress in</w:t>
      </w:r>
      <w:r>
        <w:t xml:space="preserve"> </w:t>
      </w:r>
      <w:r>
        <w:rPr>
          <w:bCs/>
          <w:b/>
        </w:rPr>
        <w:t xml:space="preserve">Ghana Accra</w:t>
      </w:r>
      <w:r>
        <w:t xml:space="preserve">. While significant strides have been made, challenges related to education, infrastructure, and policy implementation remain. By leveraging insights from existing research and fostering innovation, Ghana Accra can position itself as a regional hub for electronics engineering excellence.</w:t>
      </w:r>
    </w:p>
    <w:p>
      <w:pPr>
        <w:pStyle w:val="BodyText"/>
      </w:pPr>
      <w:r>
        <w:t xml:space="preserve">The path forward requires a multi-pronged approach: upgrading educational curricula to meet industry needs, investing in infrastructure and R&amp;D, and creating inclusive policies that empower all demographics to thrive as</w:t>
      </w:r>
      <w:r>
        <w:t xml:space="preserve"> </w:t>
      </w:r>
      <w:r>
        <w:rPr>
          <w:iCs/>
          <w:i/>
        </w:rPr>
        <w:t xml:space="preserve">Electronics Engineers</w:t>
      </w:r>
      <w:r>
        <w:t xml:space="preserve">. Only then can</w:t>
      </w:r>
      <w:r>
        <w:t xml:space="preserve"> </w:t>
      </w:r>
      <w:r>
        <w:rPr>
          <w:bCs/>
          <w:b/>
        </w:rPr>
        <w:t xml:space="preserve">Ghana Accra</w:t>
      </w:r>
      <w:r>
        <w:t xml:space="preserve"> </w:t>
      </w:r>
      <w:r>
        <w:t xml:space="preserve">fully realize its potential in the global electronics engineering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Ghana Accra</dc:title>
  <dc:creator/>
  <dc:language>en</dc:language>
  <cp:keywords/>
  <dcterms:created xsi:type="dcterms:W3CDTF">2026-07-23T08:48:22Z</dcterms:created>
  <dcterms:modified xsi:type="dcterms:W3CDTF">2026-07-23T08:48:22Z</dcterms:modified>
</cp:coreProperties>
</file>

<file path=docProps/custom.xml><?xml version="1.0" encoding="utf-8"?>
<Properties xmlns="http://schemas.openxmlformats.org/officeDocument/2006/custom-properties" xmlns:vt="http://schemas.openxmlformats.org/officeDocument/2006/docPropsVTypes"/>
</file>