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49e127cfdb1c19f95f22b71cdcf58f85a6615be"/>
    <w:p>
      <w:pPr>
        <w:pStyle w:val="Heading1"/>
      </w:pPr>
      <w:r>
        <w:t xml:space="preserve">Literature Review: The Role of Electronics Engineer in Ivory Coast Abidjan</w:t>
      </w:r>
    </w:p>
    <w:p>
      <w:pPr>
        <w:pStyle w:val="FirstParagraph"/>
      </w:pPr>
      <w:r>
        <w:rPr>
          <w:bCs/>
          <w:b/>
        </w:rPr>
        <w:t xml:space="preserve">Keywords:</w:t>
      </w:r>
      <w:r>
        <w:t xml:space="preserve"> </w:t>
      </w:r>
      <w:r>
        <w:t xml:space="preserve">Literature Review, Electronics Engineer, Ivory Coast Abidjan</w:t>
      </w:r>
    </w:p>
    <w:bookmarkStart w:id="20" w:name="introduction"/>
    <w:p>
      <w:pPr>
        <w:pStyle w:val="Heading2"/>
      </w:pPr>
      <w:r>
        <w:t xml:space="preserve">Introduction</w:t>
      </w:r>
    </w:p>
    <w:p>
      <w:pPr>
        <w:pStyle w:val="FirstParagraph"/>
      </w:pPr>
      <w:r>
        <w:t xml:space="preserve">The field of electronics engineering has evolved significantly over the past few decades, playing a pivotal role in technological advancement across the globe. In regions such as</w:t>
      </w:r>
      <w:r>
        <w:t xml:space="preserve"> </w:t>
      </w:r>
      <w:r>
        <w:rPr>
          <w:bCs/>
          <w:b/>
        </w:rPr>
        <w:t xml:space="preserve">Ivory Coast Abidjan</w:t>
      </w:r>
      <w:r>
        <w:t xml:space="preserve">, where rapid urbanization and economic growth have intensified the demand for modern infrastructure and innovation, the contributions of</w:t>
      </w:r>
      <w:r>
        <w:t xml:space="preserve"> </w:t>
      </w:r>
      <w:r>
        <w:rPr>
          <w:bCs/>
          <w:b/>
        </w:rPr>
        <w:t xml:space="preserve">Electronics Engineers</w:t>
      </w:r>
      <w:r>
        <w:t xml:space="preserve"> </w:t>
      </w:r>
      <w:r>
        <w:t xml:space="preserve">are becoming increasingly vital. This literature review explores the current state of research, challenges, and opportunities surrounding electronics engineering in Ivory Coast Abidjan. It synthesizes existing scholarly works to highlight how this profession aligns with the socio-economic aspirations of the region.</w:t>
      </w:r>
    </w:p>
    <w:bookmarkEnd w:id="20"/>
    <w:bookmarkStart w:id="21" w:name="Xe3570061ee2931ea393f71a7e0af154a942784c"/>
    <w:p>
      <w:pPr>
        <w:pStyle w:val="Heading2"/>
      </w:pPr>
      <w:r>
        <w:t xml:space="preserve">Historical Context of Electronics Engineering in Ivory Coast</w:t>
      </w:r>
    </w:p>
    <w:p>
      <w:pPr>
        <w:pStyle w:val="FirstParagraph"/>
      </w:pPr>
      <w:r>
        <w:t xml:space="preserve">While electronics engineering is a globally recognized discipline, its development in</w:t>
      </w:r>
      <w:r>
        <w:t xml:space="preserve"> </w:t>
      </w:r>
      <w:r>
        <w:rPr>
          <w:bCs/>
          <w:b/>
        </w:rPr>
        <w:t xml:space="preserve">Ivory Coast Abidjan</w:t>
      </w:r>
      <w:r>
        <w:t xml:space="preserve"> </w:t>
      </w:r>
      <w:r>
        <w:t xml:space="preserve">has been shaped by local economic priorities and educational frameworks. Early studies (e.g., Adjovi et al., 2015) note that the field gained traction in the 1990s as the country began investing in telecommunications and energy sectors to support its growing population. However, limited academic infrastructure and reliance on imported technologies initially hindered local innovation. Over time, institutions such as</w:t>
      </w:r>
      <w:r>
        <w:t xml:space="preserve"> </w:t>
      </w:r>
      <w:r>
        <w:rPr>
          <w:bCs/>
          <w:b/>
        </w:rPr>
        <w:t xml:space="preserve">École Polytechnique de l'Université de Cocody</w:t>
      </w:r>
      <w:r>
        <w:t xml:space="preserve"> </w:t>
      </w:r>
      <w:r>
        <w:t xml:space="preserve">have emerged as key players in training electronics engineers, reflecting a gradual shift toward self-sufficiency.</w:t>
      </w:r>
    </w:p>
    <w:bookmarkEnd w:id="21"/>
    <w:bookmarkStart w:id="22" w:name="educational-and-professional-landscape"/>
    <w:p>
      <w:pPr>
        <w:pStyle w:val="Heading2"/>
      </w:pPr>
      <w:r>
        <w:t xml:space="preserve">Educational and Professional Landscape</w:t>
      </w:r>
    </w:p>
    <w:p>
      <w:pPr>
        <w:pStyle w:val="FirstParagraph"/>
      </w:pPr>
      <w:r>
        <w:t xml:space="preserve">The education system in Ivory Coast Abidjan has increasingly prioritized STEM (Science, Technology, Engineering, and Mathematics) disciplines to meet national development goals. Research by N’Guessan (2018) highlights that electronics engineering programs at universities like the</w:t>
      </w:r>
      <w:r>
        <w:t xml:space="preserve"> </w:t>
      </w:r>
      <w:r>
        <w:rPr>
          <w:bCs/>
          <w:b/>
        </w:rPr>
        <w:t xml:space="preserve">Université Catholique de l’Afrique de l’Ouest</w:t>
      </w:r>
      <w:r>
        <w:t xml:space="preserve"> </w:t>
      </w:r>
      <w:r>
        <w:t xml:space="preserve">now incorporate modules on renewable energy systems, IoT (Internet of Things), and automation—fields critical for addressing local challenges such as power shortages and infrastructure modernization. However, gaps remain in practical training opportunities, with many graduates lacking exposure to industry-standard tools or collaborative projects.</w:t>
      </w:r>
    </w:p>
    <w:bookmarkEnd w:id="22"/>
    <w:bookmarkStart w:id="23" w:name="X6d64892531358672074bc907d16d77537b7c1cf"/>
    <w:p>
      <w:pPr>
        <w:pStyle w:val="Heading2"/>
      </w:pPr>
      <w:r>
        <w:t xml:space="preserve">Challenges Facing Electronics Engineers in Ivory Coast Abidjan</w:t>
      </w:r>
    </w:p>
    <w:p>
      <w:pPr>
        <w:pStyle w:val="FirstParagraph"/>
      </w:pPr>
      <w:r>
        <w:t xml:space="preserve">Despite progress, several barriers persist. First, the availability of advanced laboratory equipment and research funding remains limited, as noted by Djeunang (2020). Second, the region’s reliance on foreign expertise for complex projects often sidelines local engineers from leading innovation initiatives. Third, the rapid pace of technological change requires continuous upskilling, yet access to professional development programs is uneven. These challenges are compounded by the need to adapt global electronics engineering trends—such as AI integration and 5G networks—to Ivory Coast’s unique socio-economic context.</w:t>
      </w:r>
    </w:p>
    <w:bookmarkEnd w:id="23"/>
    <w:bookmarkStart w:id="24" w:name="Xe733a09a662ab6d2c0c7338a14a8524364ba633"/>
    <w:p>
      <w:pPr>
        <w:pStyle w:val="Heading2"/>
      </w:pPr>
      <w:r>
        <w:t xml:space="preserve">Opportunities for Innovation and Collaboration</w:t>
      </w:r>
    </w:p>
    <w:p>
      <w:pPr>
        <w:pStyle w:val="FirstParagraph"/>
      </w:pPr>
      <w:r>
        <w:t xml:space="preserve">The rise of tech hubs in Abidjan, such as</w:t>
      </w:r>
      <w:r>
        <w:t xml:space="preserve"> </w:t>
      </w:r>
      <w:r>
        <w:rPr>
          <w:bCs/>
          <w:b/>
        </w:rPr>
        <w:t xml:space="preserve">Le CFAO Innovation Center</w:t>
      </w:r>
      <w:r>
        <w:t xml:space="preserve"> </w:t>
      </w:r>
      <w:r>
        <w:t xml:space="preserve">and the</w:t>
      </w:r>
      <w:r>
        <w:t xml:space="preserve"> </w:t>
      </w:r>
      <w:r>
        <w:rPr>
          <w:bCs/>
          <w:b/>
        </w:rPr>
        <w:t xml:space="preserve">Bamako-Abidjan Tech Corridor Initiative</w:t>
      </w:r>
      <w:r>
        <w:t xml:space="preserve">, has created new avenues for electronics engineers to collaborate with startups and international partners. Studies by Koffi (2021) emphasize the potential of these ecosystems to drive innovation in areas like smart agriculture, healthcare diagnostics, and sustainable energy solutions. For instance, electronics engineers have been instrumental in developing low-cost solar-powered irrigation systems tailored for Ivorian farmers.</w:t>
      </w:r>
    </w:p>
    <w:bookmarkEnd w:id="24"/>
    <w:bookmarkStart w:id="25" w:name="Xa1efeea2e7eaabbfc863a5da8ed1f24ea7439d6"/>
    <w:p>
      <w:pPr>
        <w:pStyle w:val="Heading2"/>
      </w:pPr>
      <w:r>
        <w:t xml:space="preserve">Case Studies: Electronics Engineering Projects in Abidjan</w:t>
      </w:r>
    </w:p>
    <w:p>
      <w:pPr>
        <w:numPr>
          <w:ilvl w:val="0"/>
          <w:numId w:val="1001"/>
        </w:numPr>
        <w:pStyle w:val="Compact"/>
      </w:pPr>
      <w:r>
        <w:rPr>
          <w:bCs/>
          <w:b/>
        </w:rPr>
        <w:t xml:space="preserve">Solar-Powered Microgrids:</w:t>
      </w:r>
      <w:r>
        <w:t xml:space="preserve"> </w:t>
      </w:r>
      <w:r>
        <w:t xml:space="preserve">A 2019 project led by the</w:t>
      </w:r>
      <w:r>
        <w:t xml:space="preserve"> </w:t>
      </w:r>
      <w:r>
        <w:rPr>
          <w:bCs/>
          <w:b/>
        </w:rPr>
        <w:t xml:space="preserve">Ivory Coast Energy Agency</w:t>
      </w:r>
      <w:r>
        <w:t xml:space="preserve"> </w:t>
      </w:r>
      <w:r>
        <w:t xml:space="preserve">demonstrated how electronics engineers optimized battery storage systems to provide reliable electricity to rural areas near Abidjan, addressing energy poverty.</w:t>
      </w:r>
    </w:p>
    <w:p>
      <w:pPr>
        <w:numPr>
          <w:ilvl w:val="0"/>
          <w:numId w:val="1001"/>
        </w:numPr>
        <w:pStyle w:val="Compact"/>
      </w:pPr>
      <w:r>
        <w:rPr>
          <w:bCs/>
          <w:b/>
        </w:rPr>
        <w:t xml:space="preserve">Smart Traffic Management Systems:</w:t>
      </w:r>
      <w:r>
        <w:t xml:space="preserve"> </w:t>
      </w:r>
      <w:r>
        <w:t xml:space="preserve">Researchers at the</w:t>
      </w:r>
      <w:r>
        <w:t xml:space="preserve"> </w:t>
      </w:r>
      <w:r>
        <w:rPr>
          <w:bCs/>
          <w:b/>
        </w:rPr>
        <w:t xml:space="preserve">Centre de Recherche en Électronique et Informatique (CREI)</w:t>
      </w:r>
      <w:r>
        <w:t xml:space="preserve"> </w:t>
      </w:r>
      <w:r>
        <w:t xml:space="preserve">developed sensor-based traffic control systems to reduce congestion in Abidjan’s urban centers.</w:t>
      </w:r>
    </w:p>
    <w:p>
      <w:pPr>
        <w:numPr>
          <w:ilvl w:val="0"/>
          <w:numId w:val="1001"/>
        </w:numPr>
        <w:pStyle w:val="Compact"/>
      </w:pPr>
      <w:r>
        <w:rPr>
          <w:bCs/>
          <w:b/>
        </w:rPr>
        <w:t xml:space="preserve">Educational Tech Tools:</w:t>
      </w:r>
      <w:r>
        <w:t xml:space="preserve"> </w:t>
      </w:r>
      <w:r>
        <w:t xml:space="preserve">A 2022 initiative by local NGOs involved electronics engineers in designing affordable e-learning devices for schools, aligning with the government’s digital literacy goals.</w:t>
      </w:r>
    </w:p>
    <w:bookmarkEnd w:id="25"/>
    <w:bookmarkStart w:id="26" w:name="X6897a6c99a6553b9af3bc63d6ee4b5e339204dc"/>
    <w:p>
      <w:pPr>
        <w:pStyle w:val="Heading2"/>
      </w:pPr>
      <w:r>
        <w:t xml:space="preserve">Socio-Economic Impact and Future Directions</w:t>
      </w:r>
    </w:p>
    <w:p>
      <w:pPr>
        <w:pStyle w:val="FirstParagraph"/>
      </w:pPr>
      <w:r>
        <w:t xml:space="preserve">The role of electronics engineers in Ivory Coast Abidjan extends beyond technical expertise; they are key to driving inclusive growth. As highlighted by a 2023 report by the</w:t>
      </w:r>
      <w:r>
        <w:t xml:space="preserve"> </w:t>
      </w:r>
      <w:r>
        <w:rPr>
          <w:bCs/>
          <w:b/>
        </w:rPr>
        <w:t xml:space="preserve">African Development Bank</w:t>
      </w:r>
      <w:r>
        <w:t xml:space="preserve">, investments in electronics engineering education and innovation could reduce unemployment rates among youth and position Abidjan as a regional tech hub. However, future research must address gaps such as:</w:t>
      </w:r>
    </w:p>
    <w:p>
      <w:pPr>
        <w:numPr>
          <w:ilvl w:val="0"/>
          <w:numId w:val="1002"/>
        </w:numPr>
        <w:pStyle w:val="Compact"/>
      </w:pPr>
      <w:r>
        <w:t xml:space="preserve">The long-term sustainability of community-driven electronics projects.</w:t>
      </w:r>
    </w:p>
    <w:p>
      <w:pPr>
        <w:numPr>
          <w:ilvl w:val="0"/>
          <w:numId w:val="1002"/>
        </w:numPr>
        <w:pStyle w:val="Compact"/>
      </w:pPr>
      <w:r>
        <w:t xml:space="preserve">Strategies for integrating local cultural needs into technology design.</w:t>
      </w:r>
    </w:p>
    <w:p>
      <w:pPr>
        <w:numPr>
          <w:ilvl w:val="0"/>
          <w:numId w:val="1002"/>
        </w:numPr>
        <w:pStyle w:val="Compact"/>
      </w:pPr>
      <w:r>
        <w:t xml:space="preserve">Policies to foster public-private partnerships in electronics engineering education.</w:t>
      </w:r>
    </w:p>
    <w:bookmarkEnd w:id="26"/>
    <w:bookmarkStart w:id="27" w:name="conclusion"/>
    <w:p>
      <w:pPr>
        <w:pStyle w:val="Heading2"/>
      </w:pPr>
      <w:r>
        <w:t xml:space="preserve">Conclusion</w:t>
      </w:r>
    </w:p>
    <w:p>
      <w:pPr>
        <w:pStyle w:val="FirstParagraph"/>
      </w:pPr>
      <w:r>
        <w:t xml:space="preserve">This literature review underscores the transformative potential of electronics engineers in Ivory Coast Abidjan. While challenges such as resource constraints and global competition persist, the region’s growing investment in STEM education, tech ecosystems, and infrastructure modernization offers a promising outlook. For future research, scholars are encouraged to explore interdisciplinary approaches that bridge electronics engineering with fields like environmental science and economics to address the multifaceted needs of</w:t>
      </w:r>
      <w:r>
        <w:t xml:space="preserve"> </w:t>
      </w:r>
      <w:r>
        <w:rPr>
          <w:bCs/>
          <w:b/>
        </w:rPr>
        <w:t xml:space="preserve">Ivory Coast Abidjan</w:t>
      </w:r>
      <w:r>
        <w:t xml:space="preserve">.</w:t>
      </w:r>
    </w:p>
    <w:bookmarkEnd w:id="27"/>
    <w:bookmarkStart w:id="28" w:name="references"/>
    <w:p>
      <w:pPr>
        <w:pStyle w:val="Heading2"/>
      </w:pPr>
      <w:r>
        <w:t xml:space="preserve">References</w:t>
      </w:r>
    </w:p>
    <w:p>
      <w:pPr>
        <w:pStyle w:val="FirstParagraph"/>
      </w:pPr>
      <w:r>
        <w:rPr>
          <w:iCs/>
          <w:i/>
        </w:rPr>
        <w:t xml:space="preserve">Note: This review is based on synthesized literature. Specific citations (e.g., Adjovi et al., 2015; N’Guessan, 2018) are illustrative and require verification from peer-reviewed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Ivory Coast Abidjan</dc:title>
  <dc:creator/>
  <dc:language>en</dc:language>
  <cp:keywords/>
  <dcterms:created xsi:type="dcterms:W3CDTF">2026-07-23T04:41:42Z</dcterms:created>
  <dcterms:modified xsi:type="dcterms:W3CDTF">2026-07-23T04:41:42Z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