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d31736c683b8d48947fce7d1711bd866e59c8c7"/>
    <w:p>
      <w:pPr>
        <w:pStyle w:val="Heading1"/>
      </w:pPr>
      <w:r>
        <w:t xml:space="preserve">Literature Review on Electronics Engineers in Japan Kyoto</w:t>
      </w:r>
    </w:p>
    <w:bookmarkStart w:id="20" w:name="introduction"/>
    <w:p>
      <w:pPr>
        <w:pStyle w:val="Heading2"/>
      </w:pPr>
      <w:r>
        <w:t xml:space="preserve">Introduction</w:t>
      </w:r>
    </w:p>
    <w:p>
      <w:pPr>
        <w:pStyle w:val="FirstParagraph"/>
      </w:pPr>
      <w:r>
        <w:t xml:space="preserve">A literature review on the role of electronics engineers in Japan Kyoto provides insight into the intersection of technological innovation, cultural context, and regional specialization. As a city steeped in tradition yet at the forefront of modern engineering, Kyoto offers a unique ecosystem for electronics engineers to contribute to global advancements. This review explores historical developments, current trends, challenges, and educational frameworks shaping the field in Japan Kyoto.</w:t>
      </w:r>
    </w:p>
    <w:bookmarkEnd w:id="20"/>
    <w:bookmarkStart w:id="21" w:name="X2f3bf0a4ea035227297bef9d9d22618d92fecad"/>
    <w:p>
      <w:pPr>
        <w:pStyle w:val="Heading2"/>
      </w:pPr>
      <w:r>
        <w:t xml:space="preserve">Historical Context of Electronics Engineering in Japan Kyoto</w:t>
      </w:r>
    </w:p>
    <w:p>
      <w:pPr>
        <w:pStyle w:val="FirstParagraph"/>
      </w:pPr>
      <w:r>
        <w:t xml:space="preserve">Kyoto has long been a hub for scientific and technological innovation. During the Meiji Restoration (1868–1912), the city became a focal point for modernization efforts, including the establishment of institutions like Kyoto Imperial University (now Kyoto University) in 1897. Early electronics engineering research in Kyoto focused on telecommunications and electrical power systems, aligning with Japan's industrialization goals. By the mid-20th century, Kyoto's engineers contributed to Japan's post-war technological resurgence, particularly in semiconductor manufacturing and consumer electronics.</w:t>
      </w:r>
    </w:p>
    <w:p>
      <w:pPr>
        <w:pStyle w:val="BodyText"/>
      </w:pPr>
      <w:r>
        <w:t xml:space="preserve">Key historical milestones include the development of early radio technology by Kyoto-based researchers in the 1920s and the growth of companies such as Murata Manufacturing Co., Ltd., which originated in Kyoto. These developments laid the groundwork for Kyoto's reputation as a center for precision electronics and innovation.</w:t>
      </w:r>
    </w:p>
    <w:bookmarkEnd w:id="21"/>
    <w:bookmarkStart w:id="22" w:name="current-trends-and-contributions"/>
    <w:p>
      <w:pPr>
        <w:pStyle w:val="Heading2"/>
      </w:pPr>
      <w:r>
        <w:t xml:space="preserve">Current Trends and Contributions</w:t>
      </w:r>
    </w:p>
    <w:p>
      <w:pPr>
        <w:pStyle w:val="FirstParagraph"/>
      </w:pPr>
      <w:r>
        <w:t xml:space="preserve">Today, electronics engineers in Japan Kyoto are pivotal to advancements in fields such as semiconductors, robotics, IoT (Internet of Things), and energy-efficient systems. Kyoto University’s Department of Electronic Science and Technology remains a leader in cutting-edge research, with recent studies focusing on quantum computing components and flexible electronics. Collaborations between academia and industry have fostered the development of next-generation technologies tailored to Japan's aging population and environmental sustainability goals.</w:t>
      </w:r>
    </w:p>
    <w:p>
      <w:pPr>
        <w:pStyle w:val="BodyText"/>
      </w:pPr>
      <w:r>
        <w:t xml:space="preserve">Kyoto is also home to the Kyoto Institute of Technology, which emphasizes interdisciplinary approaches to electronics engineering, integrating artificial intelligence (AI) with traditional disciplines like materials science. The city’s proximity to Osaka and Tokyo ensures access to a dynamic tech ecosystem while maintaining its distinct cultural identity. Electronics engineers in Kyoto often work on projects involving precision sensors for medical devices or energy-efficient systems for smart cities.</w:t>
      </w:r>
    </w:p>
    <w:bookmarkEnd w:id="22"/>
    <w:bookmarkStart w:id="23" w:name="X14038a8d1bb34201262862108e43bbf2285ba92"/>
    <w:p>
      <w:pPr>
        <w:pStyle w:val="Heading2"/>
      </w:pPr>
      <w:r>
        <w:t xml:space="preserve">Challenges Faced by Electronics Engineers in Japan Kyoto</w:t>
      </w:r>
    </w:p>
    <w:p>
      <w:pPr>
        <w:pStyle w:val="FirstParagraph"/>
      </w:pPr>
      <w:r>
        <w:t xml:space="preserve">Despite its strengths, the field of electronics engineering in Japan Kyoto faces several challenges. One major issue is the aging workforce and declining birth rates, which threaten to reduce the pool of qualified engineers. Additionally, competition with Tokyo’s tech giants has led to a brain drain, as young professionals seek opportunities in larger metropolitan areas.</w:t>
      </w:r>
    </w:p>
    <w:p>
      <w:pPr>
        <w:pStyle w:val="BodyText"/>
      </w:pPr>
      <w:r>
        <w:t xml:space="preserve">Economic factors also play a role. While Kyoto is known for its high quality of life, rising costs of living and limited funding for research projects can hinder innovation. Electronics engineers must navigate these constraints while adhering to Japan’s stringent safety and environmental regulations, which are among the strictest globally.</w:t>
      </w:r>
    </w:p>
    <w:bookmarkEnd w:id="23"/>
    <w:bookmarkStart w:id="24" w:name="educational-frameworks-and-institutions"/>
    <w:p>
      <w:pPr>
        <w:pStyle w:val="Heading2"/>
      </w:pPr>
      <w:r>
        <w:t xml:space="preserve">Educational Frameworks and Institutions</w:t>
      </w:r>
    </w:p>
    <w:p>
      <w:pPr>
        <w:pStyle w:val="FirstParagraph"/>
      </w:pPr>
      <w:r>
        <w:t xml:space="preserve">Kyoto’s educational institutions play a critical role in shaping electronics engineers. Kyoto University, Kansai University, and Kyoto Institute of Technology offer programs that blend theoretical knowledge with hands-on experience. These programs emphasize not only technical skills but also interdisciplinary collaboration, preparing students to address real-world challenges.</w:t>
      </w:r>
    </w:p>
    <w:p>
      <w:pPr>
        <w:pStyle w:val="BodyText"/>
      </w:pPr>
      <w:r>
        <w:t xml:space="preserve">For example, Kyoto University’s graduate program in Electronic Science and Technology includes coursework on nanotechnology, optoelectronics, and advanced materials. Students often engage in internships with local companies such as Sony Semiconductor Solutions or Panasonic, gaining practical experience. Technical colleges like Kyoto City University of Arts also contribute by fostering creativity in design-driven electronics applications.</w:t>
      </w:r>
    </w:p>
    <w:bookmarkEnd w:id="24"/>
    <w:bookmarkStart w:id="25" w:name="cultural-and-societal-factors"/>
    <w:p>
      <w:pPr>
        <w:pStyle w:val="Heading2"/>
      </w:pPr>
      <w:r>
        <w:t xml:space="preserve">Cultural and Societal Factors</w:t>
      </w:r>
    </w:p>
    <w:p>
      <w:pPr>
        <w:pStyle w:val="FirstParagraph"/>
      </w:pPr>
      <w:r>
        <w:t xml:space="preserve">The cultural context of Japan Kyoto significantly influences the work environment for electronics engineers. The emphasis on precision, reliability, and long-term planning aligns with the field’s demand for meticulous attention to detail. However, hierarchical workplace structures and a strong focus on consensus-building can sometimes slow down decision-making processes.</w:t>
      </w:r>
    </w:p>
    <w:p>
      <w:pPr>
        <w:pStyle w:val="BodyText"/>
      </w:pPr>
      <w:r>
        <w:t xml:space="preserve">Societally, there is a growing awareness of the need to balance technological advancement with environmental responsibility. Electronics engineers in Kyoto are increasingly tasked with developing sustainable solutions, such as energy-efficient circuits or recycling technologies for electronic waste. This aligns with Japan’s national goals to achieve carbon neutrality by 2050.</w:t>
      </w:r>
    </w:p>
    <w:bookmarkEnd w:id="25"/>
    <w:bookmarkStart w:id="26" w:name="future-prospects-and-conclusion"/>
    <w:p>
      <w:pPr>
        <w:pStyle w:val="Heading2"/>
      </w:pPr>
      <w:r>
        <w:t xml:space="preserve">FUTURE PROSPECTS AND CONCLUSION</w:t>
      </w:r>
    </w:p>
    <w:p>
      <w:pPr>
        <w:pStyle w:val="FirstParagraph"/>
      </w:pPr>
      <w:r>
        <w:t xml:space="preserve">The future of electronics engineering in Japan Kyoto is promising but requires addressing current challenges. With government initiatives like the “Kyoto Smart City” project, there are opportunities for engineers to innovate in areas such as smart infrastructure and green technology. International collaborations, particularly with institutions in Europe and North America, are also expanding, enabling Kyoto-based engineers to contribute to global projects.</w:t>
      </w:r>
    </w:p>
    <w:p>
      <w:pPr>
        <w:pStyle w:val="BodyText"/>
      </w:pPr>
      <w:r>
        <w:t xml:space="preserve">In conclusion, the role of electronics engineers in Japan Kyoto is integral to both national technological progress and the city’s unique cultural fabric. By leveraging its historical strengths while adapting to modern challenges, Kyoto can continue to serve as a beacon for innovation in electronics engineering. This literature review underscores the importance of fostering interdisciplinary education, supporting sustainable practices, and creating an environment that attracts and retains top talent in the field.</w:t>
      </w:r>
    </w:p>
    <w:bookmarkEnd w:id="26"/>
    <w:p>
      <w:pPr>
        <w:pStyle w:val="BodyText"/>
      </w:pPr>
      <w:r>
        <w:t xml:space="preserve">This document highlights the significance of "Literature Review," "Electronics Engineer," and "Japan Kyoto" in understanding the evolving landscape of engineering in a technologically advanced yet culturally rich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Engineers in Japan Kyoto</dc:title>
  <dc:creator/>
  <dc:language>en</dc:language>
  <cp:keywords/>
  <dcterms:created xsi:type="dcterms:W3CDTF">2026-07-23T12:27:33Z</dcterms:created>
  <dcterms:modified xsi:type="dcterms:W3CDTF">2026-07-23T12:27:33Z</dcterms:modified>
</cp:coreProperties>
</file>

<file path=docProps/custom.xml><?xml version="1.0" encoding="utf-8"?>
<Properties xmlns="http://schemas.openxmlformats.org/officeDocument/2006/custom-properties" xmlns:vt="http://schemas.openxmlformats.org/officeDocument/2006/docPropsVTypes"/>
</file>