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1a45549fa2c13659e78552ea63f1c578cfa2ed1"/>
    <w:p>
      <w:pPr>
        <w:pStyle w:val="Heading1"/>
      </w:pPr>
      <w:r>
        <w:t xml:space="preserve">Literature Review: The Role and Development of Electronics Engineers in Kenya Nairobi</w:t>
      </w:r>
    </w:p>
    <w:p>
      <w:pPr>
        <w:pStyle w:val="FirstParagraph"/>
      </w:pPr>
      <w:r>
        <w:rPr>
          <w:bCs/>
          <w:b/>
        </w:rPr>
        <w:t xml:space="preserve">Introduction:</w:t>
      </w:r>
      <w:r>
        <w:t xml:space="preserve"> </w:t>
      </w:r>
      <w:r>
        <w:t xml:space="preserve">This literature review explores the evolving landscape of electronics engineering within the context of Kenya Nairobi, emphasizing its significance as a hub for technological innovation. Electronics engineers play a pivotal role in driving economic growth, infrastructure development, and sustainable practices in urban centers like Nairobi. As Kenya transitions toward digital transformation and technological self-reliance, the contributions of electronics engineers in Nairobi have become increasingly critical.</w:t>
      </w:r>
    </w:p>
    <w:bookmarkStart w:id="20" w:name="X30cee606ef5713fd5758a7cd0d4a626a4a65de1"/>
    <w:p>
      <w:pPr>
        <w:pStyle w:val="Heading2"/>
      </w:pPr>
      <w:r>
        <w:t xml:space="preserve">Historical Development of Electronics Engineering in Kenya Nairobi</w:t>
      </w:r>
    </w:p>
    <w:p>
      <w:pPr>
        <w:pStyle w:val="FirstParagraph"/>
      </w:pPr>
      <w:r>
        <w:t xml:space="preserve">The foundation of electronics engineering in Kenya can be traced back to the mid-20th century, coinciding with the establishment of technical training institutions and universities. Nairobi, as Kenya’s capital and largest city, emerged as a focal point for engineering education and practice. The early 1960s saw the introduction of electronic systems in telecommunications, energy distribution, and industrial automation. Over time, Nairobi became a magnet for skilled professionals due to its infrastructure, access to funding, and proximity to global markets.</w:t>
      </w:r>
    </w:p>
    <w:p>
      <w:pPr>
        <w:pStyle w:val="BodyText"/>
      </w:pPr>
      <w:r>
        <w:t xml:space="preserve">Literature highlights that the 1980s and 1990s marked a period of stagnation due to economic challenges and limited investment in research. However, the late 2000s witnessed a renaissance driven by initiatives such as the Kenya Vision 2030, which prioritized technological innovation. Electronics engineers in Nairobi began spearheading projects related to renewable energy integration, smart grid systems, and mobile technology—sectors that now dominate Kenya’s economy.</w:t>
      </w:r>
    </w:p>
    <w:bookmarkEnd w:id="20"/>
    <w:bookmarkStart w:id="21" w:name="X17a058e3a069a5e745f7c052d7bdc1c0f54c9ed"/>
    <w:p>
      <w:pPr>
        <w:pStyle w:val="Heading2"/>
      </w:pPr>
      <w:r>
        <w:t xml:space="preserve">Education and Training of Electronics Engineers in Kenya Nairobi</w:t>
      </w:r>
    </w:p>
    <w:p>
      <w:pPr>
        <w:pStyle w:val="FirstParagraph"/>
      </w:pPr>
      <w:r>
        <w:t xml:space="preserve">The training of electronics engineers in Nairobi is anchored in institutions such as the Jomo Kenyatta University of Agriculture and Technology (JKUAT), the Kenya Methodist University, and the Strathmore Institute of Mathematical Sciences. These institutions offer programs aligned with global standards, ensuring graduates are equipped to address local challenges. The curriculum emphasizes practical applications, including circuit design, embedded systems, and signal processing.</w:t>
      </w:r>
    </w:p>
    <w:p>
      <w:pPr>
        <w:pStyle w:val="BodyText"/>
      </w:pPr>
      <w:r>
        <w:t xml:space="preserve">Literature underscores that Nairobi’s engineering community benefits from partnerships with international organizations like the IEEE (Institute of Electrical and Electronics Engineers). These collaborations provide access to cutting-edge research and professional development opportunities for engineers in the region. Additionally, certifications such as those offered by the Institute of Electrical Engineering (IET) are increasingly valued in Nairobi’s job market.</w:t>
      </w:r>
    </w:p>
    <w:bookmarkEnd w:id="21"/>
    <w:bookmarkStart w:id="22" w:name="Xe3d0b3b0ec5057d9aa8e1368eb335b6d6666d7a"/>
    <w:p>
      <w:pPr>
        <w:pStyle w:val="Heading2"/>
      </w:pPr>
      <w:r>
        <w:t xml:space="preserve">Current Trends and Applications in Electronics Engineering</w:t>
      </w:r>
    </w:p>
    <w:p>
      <w:pPr>
        <w:pStyle w:val="FirstParagraph"/>
      </w:pPr>
      <w:r>
        <w:t xml:space="preserve">Modern electronics engineering in Nairobi is characterized by a focus on innovation and sustainability. Key trends include the integration of Internet of Things (IoT) technologies, advancements in renewable energy systems, and the development of smart infrastructure. For example, Nairobi’s growing renewable energy sector has seen engineers design solar-powered microgrids to address electricity shortages.</w:t>
      </w:r>
    </w:p>
    <w:p>
      <w:pPr>
        <w:pStyle w:val="BodyText"/>
      </w:pPr>
      <w:r>
        <w:t xml:space="preserve">Literature also highlights the role of electronics engineers in Kenya’s digital economy. Projects like M-Pesa, a mobile money platform developed by Safaricom, showcase the potential of electronics engineering to drive financial inclusion. Furthermore, Nairobi’s tech parks and innovation hubs—such as the Konza Techno City—serve as incubators for startups leveraging electronic systems for healthcare, agriculture, and transportation solutions.</w:t>
      </w:r>
    </w:p>
    <w:bookmarkEnd w:id="22"/>
    <w:bookmarkStart w:id="23" w:name="X99bf0c7fb381894c1b5361886e981d080170916"/>
    <w:p>
      <w:pPr>
        <w:pStyle w:val="Heading2"/>
      </w:pPr>
      <w:r>
        <w:t xml:space="preserve">Challenges Faced by Electronics Engineers in Kenya Nairobi</w:t>
      </w:r>
    </w:p>
    <w:p>
      <w:pPr>
        <w:pStyle w:val="FirstParagraph"/>
      </w:pPr>
      <w:r>
        <w:t xml:space="preserve">Despite progress, electronics engineers in Nairobi face significant challenges. Limited access to advanced equipment and funding for R&amp;D remains a barrier to innovation. Additionally, the brain drain of skilled professionals to other African cities or abroad poses a threat to the industry’s growth. Literature notes that while Nairobi’s economy is growing rapidly, its infrastructure for supporting high-tech industries is still underdeveloped in some areas.</w:t>
      </w:r>
    </w:p>
    <w:p>
      <w:pPr>
        <w:pStyle w:val="BodyText"/>
      </w:pPr>
      <w:r>
        <w:t xml:space="preserve">Another challenge is the lack of standardized regulatory frameworks for electronic systems. For instance, the Kenya National Bureau of Standards (KNBS) has been working to align local regulations with international safety and efficiency benchmarks, but gaps persist. These issues hinder the scalability of projects led by electronics engineers in Nairobi.</w:t>
      </w:r>
    </w:p>
    <w:bookmarkEnd w:id="23"/>
    <w:bookmarkStart w:id="24" w:name="X6098e012c952480b99d1a8b900b27bbabaa631d"/>
    <w:p>
      <w:pPr>
        <w:pStyle w:val="Heading2"/>
      </w:pPr>
      <w:r>
        <w:t xml:space="preserve">Opportunities for Electronics Engineers in Kenya Nairobi</w:t>
      </w:r>
    </w:p>
    <w:p>
      <w:pPr>
        <w:pStyle w:val="FirstParagraph"/>
      </w:pPr>
      <w:r>
        <w:t xml:space="preserve">The Kenyan government’s commitment to the National Development Plan 2030 has created numerous opportunities for electronics engineers. Initiatives such as the Digital Economy Blueprint aim to foster innovation, offering grants and partnerships with private sector firms. Nairobi’s proximity to regional markets in East Africa also provides a platform for engineers to expand their work beyond national borders.</w:t>
      </w:r>
    </w:p>
    <w:p>
      <w:pPr>
        <w:pStyle w:val="BodyText"/>
      </w:pPr>
      <w:r>
        <w:t xml:space="preserve">Literature emphasizes that the rise of global tech giants in Kenya—such as Google and Microsoft—has spurred demand for local expertise. Electronics engineers are now integral to projects like AI-driven healthcare diagnostics and smart city planning, which align with Nairobi’s vision of becoming a regional tech leader.</w:t>
      </w:r>
    </w:p>
    <w:bookmarkEnd w:id="24"/>
    <w:bookmarkStart w:id="25" w:name="economic-and-social-impact"/>
    <w:p>
      <w:pPr>
        <w:pStyle w:val="Heading2"/>
      </w:pPr>
      <w:r>
        <w:t xml:space="preserve">Economic and Social Impact</w:t>
      </w:r>
    </w:p>
    <w:p>
      <w:pPr>
        <w:pStyle w:val="FirstParagraph"/>
      </w:pPr>
      <w:r>
        <w:t xml:space="preserve">The contributions of electronics engineers in Nairobi extend beyond technical innovation. Their work has directly impacted Kenya’s economy by creating jobs, reducing reliance on foreign technology, and improving service delivery in sectors like education and healthcare. For example, the development of low-cost electronic devices for rural schools has enhanced access to quality education.</w:t>
      </w:r>
    </w:p>
    <w:p>
      <w:pPr>
        <w:pStyle w:val="BodyText"/>
      </w:pPr>
      <w:r>
        <w:t xml:space="preserve">Socially, electronics engineers are addressing challenges such as energy poverty through decentralized power systems. Literature also notes their role in promoting gender equality by encouraging women to pursue careers in STEM fields, thereby diversifying Nairobi’s engineering workforce.</w:t>
      </w:r>
    </w:p>
    <w:bookmarkEnd w:id="25"/>
    <w:bookmarkStart w:id="26" w:name="conclusion"/>
    <w:p>
      <w:pPr>
        <w:pStyle w:val="Heading2"/>
      </w:pPr>
      <w:r>
        <w:t xml:space="preserve">Conclusion</w:t>
      </w:r>
    </w:p>
    <w:p>
      <w:pPr>
        <w:pStyle w:val="FirstParagraph"/>
      </w:pPr>
      <w:r>
        <w:t xml:space="preserve">This literature review underscores the vital role of electronics engineers in Kenya Nairobi, highlighting their historical contributions, current challenges, and future potential. As Nairobi continues to evolve into a regional technology hub, the need for skilled electronics engineers will only grow. By addressing infrastructure gaps, fostering education-research partnerships, and aligning with global standards, Kenya can harness its engineering talent to drive sustainable development and economic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Kenya Nairobi</dc:title>
  <dc:creator/>
  <dc:language>en</dc:language>
  <cp:keywords/>
  <dcterms:created xsi:type="dcterms:W3CDTF">2026-07-22T22:08:53Z</dcterms:created>
  <dcterms:modified xsi:type="dcterms:W3CDTF">2026-07-22T22:08:53Z</dcterms:modified>
</cp:coreProperties>
</file>

<file path=docProps/custom.xml><?xml version="1.0" encoding="utf-8"?>
<Properties xmlns="http://schemas.openxmlformats.org/officeDocument/2006/custom-properties" xmlns:vt="http://schemas.openxmlformats.org/officeDocument/2006/docPropsVTypes"/>
</file>