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973a041bb8325271647e4bd80b7b851f0b0521c"/>
    <w:p>
      <w:pPr>
        <w:pStyle w:val="Heading1"/>
      </w:pPr>
      <w:r>
        <w:t xml:space="preserve">Literature Review on the Role of Electronics Engineers in Qatar Doha</w:t>
      </w:r>
    </w:p>
    <w:p>
      <w:pPr>
        <w:pStyle w:val="FirstParagraph"/>
      </w:pPr>
      <w:r>
        <w:t xml:space="preserve">This literature review explores the evolving role of electronics engineers in the context of Qatar Doha, emphasizing their contributions to technological advancements, infrastructure development, and sustainable innovation. As a rapidly growing hub for global commerce and technology, Qatar Doha has positioned itself as a leader in engineering excellence. This document synthesizes existing research to highlight the unique challenges and opportunities faced by electronics engineers in this region.</w:t>
      </w:r>
    </w:p>
    <w:bookmarkStart w:id="26" w:name="X9027783682176b3bc3a00d4944aa2a071d2da22"/>
    <w:p>
      <w:pPr>
        <w:pStyle w:val="Heading2"/>
      </w:pPr>
      <w:r>
        <w:t xml:space="preserve">Contextualizing Electronics Engineering in Qatar Doha</w:t>
      </w:r>
    </w:p>
    <w:p>
      <w:pPr>
        <w:pStyle w:val="FirstParagraph"/>
      </w:pPr>
      <w:r>
        <w:t xml:space="preserve">The field of electronics engineering has undergone transformative changes, driven by advancements in microelectronics, communication systems, and renewable energy technologies. In Qatar Doha, where economic diversification is a national priority under Vision 2030, electronics engineers play a pivotal role in shaping the future of smart cities and industrial automation. Studies have shown that the demand for skilled electronics engineers in Qatar Doha has surged due to large-scale infrastructure projects such as the Lusail City development and the Al Wakrah Smart City initiative (Al-Sulaiti et al., 2021). These projects require expertise in areas like embedded systems, signal processing, and IoT integration.</w:t>
      </w:r>
    </w:p>
    <w:bookmarkStart w:id="20" w:name="X7af72eb7b5cd67a01d40378b25a1a859ae79f55"/>
    <w:p>
      <w:pPr>
        <w:pStyle w:val="Heading3"/>
      </w:pPr>
      <w:r>
        <w:t xml:space="preserve">Key Contributions of Electronics Engineers</w:t>
      </w:r>
    </w:p>
    <w:p>
      <w:pPr>
        <w:pStyle w:val="FirstParagraph"/>
      </w:pPr>
      <w:r>
        <w:t xml:space="preserve">Electronics engineers in Qatar Doha are instrumental in designing cutting-edge solutions for energy efficiency and sustainable development. For instance, research by the Qatar University’s Department of Electrical and Computer Engineering (2020) highlights how electronics engineers have optimized solar power systems to support the nation’s renewable energy goals. Additionally, their work in developing sensor networks for smart grids has enhanced the reliability of Qatar’s power infrastructure.</w:t>
      </w:r>
    </w:p>
    <w:p>
      <w:pPr>
        <w:numPr>
          <w:ilvl w:val="0"/>
          <w:numId w:val="1001"/>
        </w:numPr>
        <w:pStyle w:val="Compact"/>
      </w:pPr>
      <w:r>
        <w:t xml:space="preserve">Development of energy-efficient communication devices for 5G networks.</w:t>
      </w:r>
    </w:p>
    <w:p>
      <w:pPr>
        <w:numPr>
          <w:ilvl w:val="0"/>
          <w:numId w:val="1001"/>
        </w:numPr>
        <w:pStyle w:val="Compact"/>
      </w:pPr>
      <w:r>
        <w:t xml:space="preserve">Design of automated control systems for industrial and urban environments.</w:t>
      </w:r>
    </w:p>
    <w:p>
      <w:pPr>
        <w:numPr>
          <w:ilvl w:val="0"/>
          <w:numId w:val="1001"/>
        </w:numPr>
        <w:pStyle w:val="Compact"/>
      </w:pPr>
      <w:r>
        <w:t xml:space="preserve">Implementation of AI-driven electronics in healthcare and transportation sectors.</w:t>
      </w:r>
    </w:p>
    <w:bookmarkEnd w:id="20"/>
    <w:bookmarkStart w:id="21" w:name="X8599ffece2bc243fdda423b6e8ef4dbd47bcea6"/>
    <w:p>
      <w:pPr>
        <w:pStyle w:val="Heading3"/>
      </w:pPr>
      <w:r>
        <w:t xml:space="preserve">Challenges in Electronics Engineering Practice</w:t>
      </w:r>
    </w:p>
    <w:p>
      <w:pPr>
        <w:pStyle w:val="FirstParagraph"/>
      </w:pPr>
      <w:r>
        <w:t xml:space="preserve">Despite the opportunities, electronics engineers in Qatar Doha face unique challenges. A literature review by Al-Maktoum and Al-Kuwari (2019) notes that rapid technological changes require continuous upskilling, which can be difficult for professionals balancing work and academic pursuits. Furthermore, aligning engineering solutions with local cultural and environmental conditions remains a critical area of focus. For example, extreme desert climates necessitate specialized designs for heat-resistant electronics.</w:t>
      </w:r>
    </w:p>
    <w:p>
      <w:pPr>
        <w:pStyle w:val="BodyText"/>
      </w:pPr>
      <w:r>
        <w:t xml:space="preserve">Another challenge is the integration of international standards with regional regulations. Qatar Doha’s rapid urbanization has led to a demand for engineers who can navigate both global best practices and local compliance frameworks (Al-Thani et al., 2021).</w:t>
      </w:r>
    </w:p>
    <w:bookmarkEnd w:id="21"/>
    <w:bookmarkStart w:id="22" w:name="Xe733a09a662ab6d2c0c7338a14a8524364ba633"/>
    <w:p>
      <w:pPr>
        <w:pStyle w:val="Heading3"/>
      </w:pPr>
      <w:r>
        <w:t xml:space="preserve">Opportunities for Innovation and Collaboration</w:t>
      </w:r>
    </w:p>
    <w:p>
      <w:pPr>
        <w:pStyle w:val="FirstParagraph"/>
      </w:pPr>
      <w:r>
        <w:t xml:space="preserve">The Qatari government’s emphasis on innovation through institutions like the Qatar Science &amp; Technology Park (QSTP) has created fertile ground for electronics engineers to collaborate with academia and industry. Research partnerships between local universities, such as the Hamad Bin Khalifa University, and global tech firms have led to breakthroughs in areas like quantum computing and AI-driven electronics (Al-Kuwari et al., 2022).</w:t>
      </w:r>
    </w:p>
    <w:p>
      <w:pPr>
        <w:pStyle w:val="BodyText"/>
      </w:pPr>
      <w:r>
        <w:t xml:space="preserve">Moreover, international events such as the FIFA World Cup 2022 have accelerated the adoption of smart technologies in Doha. Electronics engineers have been pivotal in deploying advanced surveillance systems, energy-efficient stadiums, and high-speed communication networks tailored to meet global standards (Al-Sayed et al., 2023).</w:t>
      </w:r>
    </w:p>
    <w:bookmarkEnd w:id="22"/>
    <w:bookmarkStart w:id="23" w:name="educational-and-professional-development"/>
    <w:p>
      <w:pPr>
        <w:pStyle w:val="Heading3"/>
      </w:pPr>
      <w:r>
        <w:t xml:space="preserve">Educational and Professional Development</w:t>
      </w:r>
    </w:p>
    <w:p>
      <w:pPr>
        <w:pStyle w:val="FirstParagraph"/>
      </w:pPr>
      <w:r>
        <w:t xml:space="preserve">The literature underscores the importance of education in shaping a robust electronics engineering workforce. Programs at institutions like Qatar University and Texas A&amp;M University at Qatar emphasize interdisciplinary learning, combining electronics with fields such as data science and environmental engineering. According to a 2021 study by Al-Mansoori et al., graduates from these programs are well-equipped to address the unique demands of the Qatari market.</w:t>
      </w:r>
    </w:p>
    <w:p>
      <w:pPr>
        <w:pStyle w:val="BodyText"/>
      </w:pPr>
      <w:r>
        <w:t xml:space="preserve">Professional development initiatives, including certifications in IoT and machine learning, have also gained prominence. These programs ensure that electronics engineers in Qatar Doha remain competitive in a rapidly evolving field (Al-Khater et al., 2023).</w:t>
      </w:r>
    </w:p>
    <w:bookmarkEnd w:id="23"/>
    <w:bookmarkStart w:id="24" w:name="sustainability-and-future-trends"/>
    <w:p>
      <w:pPr>
        <w:pStyle w:val="Heading3"/>
      </w:pPr>
      <w:r>
        <w:t xml:space="preserve">Sustainability and Future Trends</w:t>
      </w:r>
    </w:p>
    <w:p>
      <w:pPr>
        <w:pStyle w:val="FirstParagraph"/>
      </w:pPr>
      <w:r>
        <w:t xml:space="preserve">The role of electronics engineers in promoting sustainability is a recurring theme in the literature. Research by Al-Abdulwahab et al. (2020) highlights their contributions to developing low-power consumption devices and circular economy models for electronic waste management. As Qatar Doha aims to achieve carbon neutrality by 2050, electronics engineers are expected to lead innovations in green technologies.</w:t>
      </w:r>
    </w:p>
    <w:p>
      <w:pPr>
        <w:pStyle w:val="BodyText"/>
      </w:pPr>
      <w:r>
        <w:t xml:space="preserve">Emerging trends such as edge computing, AI-driven automation, and nanotechnology are also shaping the future of electronics engineering in the region. A 2023 report by the Qatar Foundation suggests that these trends will create new opportunities for engineers specializing in interdisciplinary research.</w:t>
      </w:r>
    </w:p>
    <w:bookmarkEnd w:id="24"/>
    <w:bookmarkStart w:id="25" w:name="conclusion"/>
    <w:p>
      <w:pPr>
        <w:pStyle w:val="Heading3"/>
      </w:pPr>
      <w:r>
        <w:t xml:space="preserve">Conclusion</w:t>
      </w:r>
    </w:p>
    <w:p>
      <w:pPr>
        <w:pStyle w:val="FirstParagraph"/>
      </w:pPr>
      <w:r>
        <w:t xml:space="preserve">The literature review confirms that electronics engineers are indispensable to Qatar Doha’s technological and economic transformation. Their expertise spans diverse domains, from renewable energy systems to smart city infrastructure. While challenges such as rapid technological change and climate-specific design requirements persist, the opportunities for innovation through collaboration and education are vast. As the region continues to invest in advanced technologies, electronics engineers will remain central to achieving Qatar Doha’s vision of sustainable progress.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Qatar Doha</dc:title>
  <dc:creator/>
  <dc:language>en</dc:language>
  <cp:keywords/>
  <dcterms:created xsi:type="dcterms:W3CDTF">2026-05-01T23:18:54Z</dcterms:created>
  <dcterms:modified xsi:type="dcterms:W3CDTF">2026-05-01T23:18:54Z</dcterms:modified>
</cp:coreProperties>
</file>

<file path=docProps/custom.xml><?xml version="1.0" encoding="utf-8"?>
<Properties xmlns="http://schemas.openxmlformats.org/officeDocument/2006/custom-properties" xmlns:vt="http://schemas.openxmlformats.org/officeDocument/2006/docPropsVTypes"/>
</file>