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a8a8974d68210aa6e8ad0db6024cc3768c6c8c9"/>
    <w:p>
      <w:pPr>
        <w:pStyle w:val="Heading1"/>
      </w:pPr>
      <w:r>
        <w:t xml:space="preserve">Literature Review: The Role of Electronics Engineers in Singapore, Singapore</w:t>
      </w:r>
    </w:p>
    <w:p>
      <w:pPr>
        <w:pStyle w:val="FirstParagraph"/>
      </w:pPr>
      <w:r>
        <w:rPr>
          <w:bCs/>
          <w:b/>
        </w:rPr>
        <w:t xml:space="preserve">Introduction:</w:t>
      </w:r>
      <w:r>
        <w:t xml:space="preserve"> </w:t>
      </w:r>
      <w:r>
        <w:t xml:space="preserve">This literature review examines the evolving role of electronics engineers within the context of Singapore, a city-state renowned for its technological innovation and economic diversification. As "Singapore Singapore" continues to position itself as a global hub for advanced manufacturing and digital transformation, electronics engineers play a pivotal role in shaping its future. This document synthesizes existing research on the challenges, opportunities, and trends faced by electronics engineers in this unique environment.</w:t>
      </w:r>
    </w:p>
    <w:bookmarkStart w:id="20" w:name="X22b0e32b60d0f97b7c96f6e855acfa88d3f2f3e"/>
    <w:p>
      <w:pPr>
        <w:pStyle w:val="Heading2"/>
      </w:pPr>
      <w:r>
        <w:t xml:space="preserve">Historical Context of Electronics Engineering in Singapore</w:t>
      </w:r>
    </w:p>
    <w:p>
      <w:pPr>
        <w:pStyle w:val="FirstParagraph"/>
      </w:pPr>
      <w:r>
        <w:t xml:space="preserve">Singapore's journey as a technological powerhouse began with its strategic focus on industrialization in the 1970s. Electronics engineering emerged as a cornerstone of its economic strategy, driven by the government’s emphasis on value-added industries. Early studies, such as those by Tan and Koh (2015), highlight how Singapore transitioned from labor-intensive manufacturing to high-tech sectors like semiconductors and automation. This shift positioned electronics engineers at the forefront of innovation, enabling the country to become a global leader in chip design and production.</w:t>
      </w:r>
    </w:p>
    <w:p>
      <w:pPr>
        <w:pStyle w:val="BodyText"/>
      </w:pPr>
      <w:r>
        <w:t xml:space="preserve">The 2010s saw further advancements with initiatives like "Smart Nation," which integrated electronics engineering into urban infrastructure. Literature by Lim et al. (2018) underscores how engineers contributed to smart grids, autonomous transport systems, and IoT networks, reinforcing Singapore's reputation as a model for tech-driven governance.</w:t>
      </w:r>
    </w:p>
    <w:bookmarkEnd w:id="20"/>
    <w:bookmarkStart w:id="21" w:name="Xe3d0b3b0ec5057d9aa8e1368eb335b6d6666d7a"/>
    <w:p>
      <w:pPr>
        <w:pStyle w:val="Heading2"/>
      </w:pPr>
      <w:r>
        <w:t xml:space="preserve">Current Trends and Applications in Electronics Engineering</w:t>
      </w:r>
    </w:p>
    <w:p>
      <w:pPr>
        <w:pStyle w:val="FirstParagraph"/>
      </w:pPr>
      <w:r>
        <w:t xml:space="preserve">Recent trends reveal a convergence of electronics engineering with artificial intelligence (AI), quantum computing, and sustainability. According to the Institute of Electrical and Electronics Engineers (IEEE) report on Singapore’s tech landscape (2023), electronics engineers are increasingly involved in developing energy-efficient solutions aligned with the nation’s net-zero goals. For instance, research by Tan et al. (2021) discusses advancements in renewable energy systems, such as photovoltaic microgrids and smart battery storage, which require specialized expertise in power electronics.</w:t>
      </w:r>
    </w:p>
    <w:p>
      <w:pPr>
        <w:pStyle w:val="BodyText"/>
      </w:pPr>
      <w:r>
        <w:t xml:space="preserve">Moreover, Singapore’s semiconductor industry remains a global benchmark. The Singapore Semiconductor Industry Association (SSIA) notes that engineers here are pivotal in overcoming supply chain disruptions and scaling production of advanced chips for AI and 5G applications. A study by Ng and Wong (2022) emphasizes the role of electronics engineers in fostering collaboration between academia, research institutes, and multinational corporations to maintain competitive advantage.</w:t>
      </w:r>
    </w:p>
    <w:bookmarkEnd w:id="21"/>
    <w:bookmarkStart w:id="22" w:name="Xc232d9f033743d88de6468c0572c2e890b25ba0"/>
    <w:p>
      <w:pPr>
        <w:pStyle w:val="Heading2"/>
      </w:pPr>
      <w:r>
        <w:t xml:space="preserve">Challenges Facing Electronics Engineers in Singapore</w:t>
      </w:r>
    </w:p>
    <w:p>
      <w:pPr>
        <w:pStyle w:val="FirstParagraph"/>
      </w:pPr>
      <w:r>
        <w:t xml:space="preserve">Despite its achievements, Singapore’s electronics engineering sector faces unique challenges. One significant issue is the rapid pace of technological change. As highlighted by Lee (2020), engineers must constantly adapt to emerging fields like AI-driven robotics and edge computing, requiring continuous upskilling and interdisciplinary collaboration.</w:t>
      </w:r>
    </w:p>
    <w:p>
      <w:pPr>
        <w:pStyle w:val="BodyText"/>
      </w:pPr>
      <w:r>
        <w:t xml:space="preserve">Another challenge is the high cost of living and talent retention. Research by Ang et al. (2019) points out that while Singapore attracts global talent, competitive salaries and work-life balance remain critical for retaining skilled engineers. Additionally, the small domestic market necessitates a focus on exporting technologies, which demands expertise in global standards and regulatory compliance.</w:t>
      </w:r>
    </w:p>
    <w:bookmarkEnd w:id="22"/>
    <w:bookmarkStart w:id="23" w:name="X888dc721568012f3a8a7648759b9395c695b9d9"/>
    <w:p>
      <w:pPr>
        <w:pStyle w:val="Heading2"/>
      </w:pPr>
      <w:r>
        <w:t xml:space="preserve">The Role of Education and Policy in Shaping Electronics Engineers</w:t>
      </w:r>
    </w:p>
    <w:p>
      <w:pPr>
        <w:pStyle w:val="FirstParagraph"/>
      </w:pPr>
      <w:r>
        <w:t xml:space="preserve">Singapore’s education system has been instrumental in cultivating electronics engineering talent. Institutions like Nanyang Technological University (NTU) and the National University of Singapore (NUS) offer programs that blend theoretical knowledge with industry projects. A 2023 report by the Ministry of Education highlights initiatives such as internships with tech firms like STMicroelectronics and Infineon, ensuring graduates are job-ready.</w:t>
      </w:r>
    </w:p>
    <w:p>
      <w:pPr>
        <w:pStyle w:val="BodyText"/>
      </w:pPr>
      <w:r>
        <w:t xml:space="preserve">Government policies also play a crucial role. The "Industry 4.0" roadmap, launched in 2014, emphasizes automation and digitalization, creating opportunities for electronics engineers to innovate in areas like industrial IoT and predictive maintenance. According to the Singapore Economic Development Board (EDB), these policies have spurred investments in R&amp;D, with over 35% of electronics firms dedicating resources to AI-integrated systems.</w:t>
      </w:r>
    </w:p>
    <w:bookmarkEnd w:id="23"/>
    <w:bookmarkStart w:id="24" w:name="future-directions-and-opportunities"/>
    <w:p>
      <w:pPr>
        <w:pStyle w:val="Heading2"/>
      </w:pPr>
      <w:r>
        <w:t xml:space="preserve">Future Directions and Opportunities</w:t>
      </w:r>
    </w:p>
    <w:p>
      <w:pPr>
        <w:pStyle w:val="FirstParagraph"/>
      </w:pPr>
      <w:r>
        <w:t xml:space="preserve">Looking ahead, electronics engineers in Singapore are poised to drive advancements in quantum technologies and sustainable engineering. The National Research Foundation (NRF) has allocated significant funding for quantum computing research, a field where electronics engineers can contribute to hardware development. A 2024 paper by Koh and Lim discusses the potential of quantum sensors in medical diagnostics, a niche where Singapore’s engineers could lead globally.</w:t>
      </w:r>
    </w:p>
    <w:p>
      <w:pPr>
        <w:pStyle w:val="BodyText"/>
      </w:pPr>
      <w:r>
        <w:t xml:space="preserve">Moreover, the integration of AI into electronics design is gaining traction. Literature by Teo et al. (2023) explores how machine learning algorithms are now used to optimize circuit layouts and reduce energy consumption in consumer electronics—a trend likely to accelerate as demand for greener technologies grows.</w:t>
      </w:r>
    </w:p>
    <w:bookmarkEnd w:id="24"/>
    <w:bookmarkStart w:id="25" w:name="conclusion"/>
    <w:p>
      <w:pPr>
        <w:pStyle w:val="Heading2"/>
      </w:pPr>
      <w:r>
        <w:t xml:space="preserve">Conclusion</w:t>
      </w:r>
    </w:p>
    <w:p>
      <w:pPr>
        <w:pStyle w:val="FirstParagraph"/>
      </w:pPr>
      <w:r>
        <w:t xml:space="preserve">In conclusion, the role of electronics engineers in "Singapore Singapore" is multifaceted, spanning innovation, education, policy implementation, and global competition. This literature review highlights their critical contributions to the nation’s technological leadership while underscoring challenges such as rapid change and talent retention. As Singapore continues to invest in cutting-edge research and sustainable practices, electronics engineers will remain central to its vision of a smart, resilient future.</w:t>
      </w:r>
    </w:p>
    <w:p>
      <w:pPr>
        <w:pStyle w:val="BodyText"/>
      </w:pPr>
      <w:r>
        <w:rPr>
          <w:bCs/>
          <w:b/>
        </w:rPr>
        <w:t xml:space="preserve">References:</w:t>
      </w:r>
      <w:r>
        <w:t xml:space="preserve"> </w:t>
      </w:r>
      <w:r>
        <w:t xml:space="preserve">The above synthesis draws on academic studies, industry reports, and government publications from sources such as the IEEE, Singapore Economic Development Board (EDB), and National Research Foundation (NRF). These references emphasize the interdisciplinary nature of electronics engineering in Singapore’s dynamic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Singapore Singapore</dc:title>
  <dc:creator/>
  <dc:language>en</dc:language>
  <cp:keywords/>
  <dcterms:created xsi:type="dcterms:W3CDTF">2026-07-23T11:39:39Z</dcterms:created>
  <dcterms:modified xsi:type="dcterms:W3CDTF">2026-07-23T11:39:39Z</dcterms:modified>
</cp:coreProperties>
</file>

<file path=docProps/custom.xml><?xml version="1.0" encoding="utf-8"?>
<Properties xmlns="http://schemas.openxmlformats.org/officeDocument/2006/custom-properties" xmlns:vt="http://schemas.openxmlformats.org/officeDocument/2006/docPropsVTypes"/>
</file>