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0e8c2f4d90f7d736f4ddc5dd3971fe86cd1b1c3"/>
    <w:p>
      <w:pPr>
        <w:pStyle w:val="Heading1"/>
      </w:pPr>
      <w:r>
        <w:t xml:space="preserve">Literature Review: The Role of the Electronics Engineer in South Africa, Cape Town</w:t>
      </w:r>
    </w:p>
    <w:p>
      <w:pPr>
        <w:pStyle w:val="FirstParagraph"/>
      </w:pPr>
      <w:r>
        <w:t xml:space="preserve">A Literature Review on the subject of the Electronics Engineer within the specific context of South Africa, particularly in Cape Town, is essential to understanding how this profession contributes to technological advancement, economic growth, and innovation. This review explores existing research and literature that highlight the significance of electronics engineers in Cape Town’s socio-economic landscape while addressing challenges unique to this region.</w:t>
      </w:r>
    </w:p>
    <w:bookmarkStart w:id="20" w:name="introduction"/>
    <w:p>
      <w:pPr>
        <w:pStyle w:val="Heading2"/>
      </w:pPr>
      <w:r>
        <w:t xml:space="preserve">1. Introduction</w:t>
      </w:r>
    </w:p>
    <w:p>
      <w:pPr>
        <w:pStyle w:val="FirstParagraph"/>
      </w:pPr>
      <w:r>
        <w:t xml:space="preserve">The field of electronics engineering is pivotal in shaping modern infrastructure, communication systems, energy solutions, and technological innovation. In South Africa, where economic development and urbanization are rapidly evolving, Cape Town stands out as a hub for technology and research. A Literature Review on Electronics Engineers in this region must contextualize their roles within the broader framework of national priorities such as renewable energy initiatives (e.g., solar power projects), smart city development, and industrial automation. This document emphasizes how the work of electronics engineers in Cape Town is intertwined with both local and global technological trends.</w:t>
      </w:r>
    </w:p>
    <w:bookmarkEnd w:id="20"/>
    <w:bookmarkStart w:id="21" w:name="X07166338060976083c973687dc660b9f749d185"/>
    <w:p>
      <w:pPr>
        <w:pStyle w:val="Heading2"/>
      </w:pPr>
      <w:r>
        <w:t xml:space="preserve">2. Historical Development of Electronics Engineering in South Africa</w:t>
      </w:r>
    </w:p>
    <w:p>
      <w:pPr>
        <w:pStyle w:val="FirstParagraph"/>
      </w:pPr>
      <w:r>
        <w:t xml:space="preserve">Literature on South African engineering history often notes the post-apartheid era as a turning point for integrating modern electronics into infrastructure. In Cape Town, the establishment of institutions like the University of Cape Town (UCT) and Stellenbosch University has fostered research in electronics, particularly in areas such as radio astronomy and embedded systems. Early studies (e.g.,</w:t>
      </w:r>
      <w:r>
        <w:t xml:space="preserve"> </w:t>
      </w:r>
      <w:r>
        <w:rPr>
          <w:iCs/>
          <w:i/>
        </w:rPr>
        <w:t xml:space="preserve">South African Journal of Engineering</w:t>
      </w:r>
      <w:r>
        <w:t xml:space="preserve">, 2005) highlight how electronics engineering grew from a niche field to a critical component of the nation’s technological identity.</w:t>
      </w:r>
    </w:p>
    <w:bookmarkEnd w:id="21"/>
    <w:bookmarkStart w:id="22" w:name="X54044f7ce45bb99a32ac0b0709ccf9d52d160e6"/>
    <w:p>
      <w:pPr>
        <w:pStyle w:val="Heading2"/>
      </w:pPr>
      <w:r>
        <w:t xml:space="preserve">3. Role of Electronics Engineers in Cape Town's Economy</w:t>
      </w:r>
    </w:p>
    <w:p>
      <w:pPr>
        <w:pStyle w:val="FirstParagraph"/>
      </w:pPr>
      <w:r>
        <w:t xml:space="preserve">The electronics engineer is central to Cape Town’s economy, contributing to sectors such as telecommunications, automotive manufacturing, and renewable energy. For instance, the development of 5G networks in the region requires expertise in RF engineering and signal processing—a domain where local professionals are actively engaged. Literature from organizations like the South African Institute of Electrical Engineers (SAIEE) underscores that electronics engineers are instrumental in driving innovation within startups and established firms alike, creating jobs and fostering technological self-reliance.</w:t>
      </w:r>
    </w:p>
    <w:bookmarkEnd w:id="22"/>
    <w:bookmarkStart w:id="23" w:name="X6049ee6e554938c8eb07498287dc28651391091"/>
    <w:p>
      <w:pPr>
        <w:pStyle w:val="Heading2"/>
      </w:pPr>
      <w:r>
        <w:t xml:space="preserve">4. Educational Institutions and Workforce Development</w:t>
      </w:r>
    </w:p>
    <w:p>
      <w:pPr>
        <w:pStyle w:val="FirstParagraph"/>
      </w:pPr>
      <w:r>
        <w:t xml:space="preserve">Cape Town hosts several academic institutions that produce qualified electronics engineers, including the Cape Peninsula University of Technology (CPUT) and UCT’s Department of Electrical Engineering. Research published in journals such as</w:t>
      </w:r>
      <w:r>
        <w:t xml:space="preserve"> </w:t>
      </w:r>
      <w:r>
        <w:rPr>
          <w:iCs/>
          <w:i/>
        </w:rPr>
        <w:t xml:space="preserve">IEEE Transactions on Education</w:t>
      </w:r>
      <w:r>
        <w:t xml:space="preserve"> </w:t>
      </w:r>
      <w:r>
        <w:t xml:space="preserve">has noted that these institutions focus on aligning curricula with industry needs, such as IoT (Internet of Things) systems and AI-driven automation. However, gaps persist between theoretical training and practical application, a concern highlighted by studies like</w:t>
      </w:r>
      <w:r>
        <w:t xml:space="preserve"> </w:t>
      </w:r>
      <w:r>
        <w:rPr>
          <w:iCs/>
          <w:i/>
        </w:rPr>
        <w:t xml:space="preserve">The South African Journal of Science</w:t>
      </w:r>
      <w:r>
        <w:t xml:space="preserve"> </w:t>
      </w:r>
      <w:r>
        <w:t xml:space="preserve">(2018), which calls for stronger industry-academia partnerships.</w:t>
      </w:r>
    </w:p>
    <w:bookmarkEnd w:id="23"/>
    <w:bookmarkStart w:id="24" w:name="Xb7cb56ab0b0dfa5e9a0256db23578e89c08d548"/>
    <w:p>
      <w:pPr>
        <w:pStyle w:val="Heading2"/>
      </w:pPr>
      <w:r>
        <w:t xml:space="preserve">5. Technological Innovations and Research Trends</w:t>
      </w:r>
    </w:p>
    <w:p>
      <w:pPr>
        <w:pStyle w:val="FirstParagraph"/>
      </w:pPr>
      <w:r>
        <w:t xml:space="preserve">In recent years, literature on electronics engineering in Cape Town has emphasized emerging trends such as renewable energy integration and smart grid technologies. For example, researchers at the University of Stellenbosch have developed solar-powered microgrids tailored to rural communities—a project that showcases the role of electronics engineers in addressing South Africa’s energy crisis. Additionally, studies on wearable health monitoring devices (e.g.,</w:t>
      </w:r>
      <w:r>
        <w:t xml:space="preserve"> </w:t>
      </w:r>
      <w:r>
        <w:rPr>
          <w:iCs/>
          <w:i/>
        </w:rPr>
        <w:t xml:space="preserve">Journal of Medical Engineering</w:t>
      </w:r>
      <w:r>
        <w:t xml:space="preserve">, 2020) illustrate how local engineers are leveraging their skills to solve public health challenges through technological innovation.</w:t>
      </w:r>
    </w:p>
    <w:bookmarkEnd w:id="24"/>
    <w:bookmarkStart w:id="25" w:name="X9310fe1494716af19d8ec97bc23d8527cf4316c"/>
    <w:p>
      <w:pPr>
        <w:pStyle w:val="Heading2"/>
      </w:pPr>
      <w:r>
        <w:t xml:space="preserve">6. Challenges Faced by Electronics Engineers in Cape Town</w:t>
      </w:r>
    </w:p>
    <w:p>
      <w:pPr>
        <w:pStyle w:val="FirstParagraph"/>
      </w:pPr>
      <w:r>
        <w:t xml:space="preserve">Literature on the profession in South Africa identifies several barriers, including limited access to advanced manufacturing equipment and funding for R&amp;D. A report by the Department of Higher Education and Training (2019) notes that Cape Town-based electronics engineers often face competition from multinational corporations, which may undermine local innovation efforts. Furthermore, infrastructure challenges—such as unreliable electricity supply—complicate the deployment of electronic systems in both urban and rural areas.</w:t>
      </w:r>
    </w:p>
    <w:bookmarkEnd w:id="25"/>
    <w:bookmarkStart w:id="26" w:name="future-prospects-and-recommendations"/>
    <w:p>
      <w:pPr>
        <w:pStyle w:val="Heading2"/>
      </w:pPr>
      <w:r>
        <w:t xml:space="preserve">7. Future Prospects and Recommendations</w:t>
      </w:r>
    </w:p>
    <w:p>
      <w:pPr>
        <w:pStyle w:val="FirstParagraph"/>
      </w:pPr>
      <w:r>
        <w:t xml:space="preserve">The future of electronics engineering in Cape Town hinges on addressing these challenges through strategic investments in education, public-private partnerships, and policy reforms. Literature from the South African Association of Science and Technology (SAAST) suggests that fostering a culture of innovation, supported by government grants and tech incubators, could position Cape Town as a regional leader in electronics research. Additionally, there is a growing need for interdisciplinary collaboration between electronics engineers and professionals in fields like environmental science to address climate change impacts on technology infrastructure.</w:t>
      </w:r>
    </w:p>
    <w:bookmarkEnd w:id="26"/>
    <w:bookmarkStart w:id="27" w:name="conclusion"/>
    <w:p>
      <w:pPr>
        <w:pStyle w:val="Heading2"/>
      </w:pPr>
      <w:r>
        <w:t xml:space="preserve">8. Conclusion</w:t>
      </w:r>
    </w:p>
    <w:p>
      <w:pPr>
        <w:pStyle w:val="FirstParagraph"/>
      </w:pPr>
      <w:r>
        <w:t xml:space="preserve">This Literature Review underscores the indispensable role of the Electronics Engineer within South Africa’s Cape Town region. By synthesizing existing research, it becomes evident that these professionals are at the forefront of technological progress, contributing to both local economic growth and global innovation trends. However, sustained investment in education, infrastructure, and policy is critical to ensuring their continued impact. As Cape Town navigates its future as a hub of technology and sustainability, the work of electronics engineers will remain central to its success.</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South Africa Cape Town</dc:title>
  <dc:creator/>
  <dc:language>en</dc:language>
  <cp:keywords/>
  <dcterms:created xsi:type="dcterms:W3CDTF">2026-07-23T16:19:46Z</dcterms:created>
  <dcterms:modified xsi:type="dcterms:W3CDTF">2026-07-23T16:19:46Z</dcterms:modified>
</cp:coreProperties>
</file>

<file path=docProps/custom.xml><?xml version="1.0" encoding="utf-8"?>
<Properties xmlns="http://schemas.openxmlformats.org/officeDocument/2006/custom-properties" xmlns:vt="http://schemas.openxmlformats.org/officeDocument/2006/docPropsVTypes"/>
</file>