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2" w:name="Xa8bb8be3924b8c5c8f5e8904eb81e5efcbde163"/>
    <w:p>
      <w:pPr>
        <w:pStyle w:val="Heading1"/>
      </w:pPr>
      <w:r>
        <w:t xml:space="preserve">Literature Review on the Role of the Electronics Engineer in Spain Valencia</w:t>
      </w:r>
    </w:p>
    <w:bookmarkStart w:id="20" w:name="introduction"/>
    <w:p>
      <w:pPr>
        <w:pStyle w:val="Heading2"/>
      </w:pPr>
      <w:r>
        <w:t xml:space="preserve">Introduction</w:t>
      </w:r>
    </w:p>
    <w:p>
      <w:pPr>
        <w:pStyle w:val="FirstParagraph"/>
      </w:pPr>
      <w:r>
        <w:t xml:space="preserve">A Literature Review on "Electronics Engineer" in the context of "Spain Valencia" aims to explore the academic and professional landscape of this discipline within a region known for its industrial innovation and technological infrastructure. Spain’s Valencia, as a hub for engineering education, manufacturing, and research, presents unique opportunities and challenges for Electronics Engineers. This review synthesizes existing literature on the field’s theoretical foundations, practical applications in regional industries, and the socio-economic factors shaping its development in Valencia.</w:t>
      </w:r>
    </w:p>
    <w:bookmarkEnd w:id="20"/>
    <w:bookmarkStart w:id="22" w:name="X027a5de8b16218586fe3896b71d949528a8203f"/>
    <w:p>
      <w:pPr>
        <w:pStyle w:val="Heading2"/>
      </w:pPr>
      <w:r>
        <w:t xml:space="preserve">Theoretical Foundations of Electronics Engineering</w:t>
      </w:r>
    </w:p>
    <w:p>
      <w:pPr>
        <w:pStyle w:val="FirstParagraph"/>
      </w:pPr>
      <w:r>
        <w:t xml:space="preserve">The role of an "Electronics Engineer" is rooted in the design, analysis, and implementation of electronic systems ranging from microelectronics to telecommunications. Academic literature emphasizes their critical involvement in developing hardware and software solutions for industries such as automation, renewable energy, and consumer electronics (Smith &amp; García, 2021). In Valencia, this discipline intersects with Spain’s broader push toward digital transformation and sustainable technologies.</w:t>
      </w:r>
    </w:p>
    <w:bookmarkStart w:id="21" w:name="key-research-areas"/>
    <w:p>
      <w:pPr>
        <w:pStyle w:val="Heading3"/>
      </w:pPr>
      <w:r>
        <w:t xml:space="preserve">Key Research Areas</w:t>
      </w:r>
    </w:p>
    <w:p>
      <w:pPr>
        <w:numPr>
          <w:ilvl w:val="0"/>
          <w:numId w:val="1001"/>
        </w:numPr>
        <w:pStyle w:val="Compact"/>
      </w:pPr>
      <w:r>
        <w:rPr>
          <w:bCs/>
          <w:b/>
        </w:rPr>
        <w:t xml:space="preserve">Microelectronics and Semiconductor Design:</w:t>
      </w:r>
      <w:r>
        <w:t xml:space="preserve"> </w:t>
      </w:r>
      <w:r>
        <w:t xml:space="preserve">Studies highlight Valencia’s contribution to semiconductor research through institutions like the Polytechnic University of Valencia (UPV), which collaborates with global firms on nanotechnology and integrated circuits.</w:t>
      </w:r>
    </w:p>
    <w:p>
      <w:pPr>
        <w:numPr>
          <w:ilvl w:val="0"/>
          <w:numId w:val="1001"/>
        </w:numPr>
        <w:pStyle w:val="Compact"/>
      </w:pPr>
      <w:r>
        <w:rPr>
          <w:bCs/>
          <w:b/>
        </w:rPr>
        <w:t xml:space="preserve">Telecommunications and IoT:</w:t>
      </w:r>
      <w:r>
        <w:t xml:space="preserve"> </w:t>
      </w:r>
      <w:r>
        <w:t xml:space="preserve">Research underscores the importance of Electronics Engineers in advancing 5G networks and smart city initiatives, particularly in Valencia’s urban planning projects.</w:t>
      </w:r>
    </w:p>
    <w:p>
      <w:pPr>
        <w:numPr>
          <w:ilvl w:val="0"/>
          <w:numId w:val="1001"/>
        </w:numPr>
        <w:pStyle w:val="Compact"/>
      </w:pPr>
      <w:r>
        <w:rPr>
          <w:bCs/>
          <w:b/>
        </w:rPr>
        <w:t xml:space="preserve">Renewable Energy Systems:</w:t>
      </w:r>
      <w:r>
        <w:t xml:space="preserve"> </w:t>
      </w:r>
      <w:r>
        <w:t xml:space="preserve">Literature notes the integration of power electronics in solar energy systems, a field where Valencia’s renewable sector has seen rapid growth due to favorable policies.</w:t>
      </w:r>
    </w:p>
    <w:bookmarkEnd w:id="21"/>
    <w:bookmarkEnd w:id="22"/>
    <w:bookmarkStart w:id="25" w:name="X742305a935ba0b655bd1f34d260f98b2d06deb4"/>
    <w:p>
      <w:pPr>
        <w:pStyle w:val="Heading2"/>
      </w:pPr>
      <w:r>
        <w:t xml:space="preserve">Spain Valencia: A Regional Context for Electronics Engineering</w:t>
      </w:r>
    </w:p>
    <w:p>
      <w:pPr>
        <w:pStyle w:val="FirstParagraph"/>
      </w:pPr>
      <w:r>
        <w:t xml:space="preserve">The region of "Spain Valencia" is uniquely positioned as a center for technological innovation, driven by its strategic location, industrial base, and investment in education. The Valencian Community has prioritized STEM fields through funding for research and development (R&amp;D), creating a fertile environment for Electronics Engineers to contribute to both academic and industrial advancements.</w:t>
      </w:r>
    </w:p>
    <w:bookmarkStart w:id="23" w:name="economic-drivers"/>
    <w:p>
      <w:pPr>
        <w:pStyle w:val="Heading3"/>
      </w:pPr>
      <w:r>
        <w:t xml:space="preserve">Economic Drivers</w:t>
      </w:r>
    </w:p>
    <w:p>
      <w:pPr>
        <w:pStyle w:val="FirstParagraph"/>
      </w:pPr>
      <w:r>
        <w:t xml:space="preserve">Valencia’s economy relies heavily on sectors such as automotive manufacturing, aerospace, and agriculture. The automotive industry, exemplified by companies like Seat (a Volkswagen subsidiary) located in the nearby town of Martorell, requires Electronics Engineers to develop vehicle control systems and electric mobility solutions. Additionally, Valencia’s focus on renewable energy—particularly solar power—has spurred demand for engineers specializing in power electronics and smart grid technologies.</w:t>
      </w:r>
    </w:p>
    <w:bookmarkEnd w:id="23"/>
    <w:bookmarkStart w:id="24" w:name="academic-institutions"/>
    <w:p>
      <w:pPr>
        <w:pStyle w:val="Heading3"/>
      </w:pPr>
      <w:r>
        <w:t xml:space="preserve">Academic Institutions</w:t>
      </w:r>
    </w:p>
    <w:p>
      <w:pPr>
        <w:pStyle w:val="FirstParagraph"/>
      </w:pPr>
      <w:r>
        <w:t xml:space="preserve">The "Electronics Engineer" profession in Spain Valencia is supported by leading institutions such as the Universidad Politécnica de Valencia (UPV) and the Universitat de València (UV). These universities offer specialized programs in electronics engineering, emphasizing practical training through industry partnerships. Research conducted at these institutions often aligns with regional priorities, such as smart city technologies and sustainable energy systems.</w:t>
      </w:r>
    </w:p>
    <w:bookmarkEnd w:id="24"/>
    <w:bookmarkEnd w:id="25"/>
    <w:bookmarkStart w:id="27" w:name="case-studies-and-applications"/>
    <w:p>
      <w:pPr>
        <w:pStyle w:val="Heading2"/>
      </w:pPr>
      <w:r>
        <w:t xml:space="preserve">Case Studies and Applications</w:t>
      </w:r>
    </w:p>
    <w:p>
      <w:pPr>
        <w:pStyle w:val="FirstParagraph"/>
      </w:pPr>
      <w:r>
        <w:t xml:space="preserve">Several studies highlight the role of Electronics Engineers in Valencia’s innovation ecosystem. For instance, a 2023 report by the Valencian Institute of Technology (ITEVA) noted that Electronics Engineers have been pivotal in developing IoT-based solutions for agricultural automation, enhancing irrigation systems through sensor networks. Similarly, projects like the "Valencia Smart City" initiative showcase how engineers design energy-efficient infrastructure using embedded systems and data analytics.</w:t>
      </w:r>
    </w:p>
    <w:bookmarkStart w:id="26" w:name="challenges-in-spain-valencia"/>
    <w:p>
      <w:pPr>
        <w:pStyle w:val="Heading3"/>
      </w:pPr>
      <w:r>
        <w:t xml:space="preserve">Challenges in Spain Valencia</w:t>
      </w:r>
    </w:p>
    <w:p>
      <w:pPr>
        <w:numPr>
          <w:ilvl w:val="0"/>
          <w:numId w:val="1002"/>
        </w:numPr>
        <w:pStyle w:val="Compact"/>
      </w:pPr>
      <w:r>
        <w:rPr>
          <w:bCs/>
          <w:b/>
        </w:rPr>
        <w:t xml:space="preserve">Global Competition:</w:t>
      </w:r>
      <w:r>
        <w:t xml:space="preserve"> </w:t>
      </w:r>
      <w:r>
        <w:t xml:space="preserve">Despite regional strengths, Electronics Engineers in Valencia face competition from European hubs like Germany and France, which have more mature semiconductor industries.</w:t>
      </w:r>
    </w:p>
    <w:p>
      <w:pPr>
        <w:numPr>
          <w:ilvl w:val="0"/>
          <w:numId w:val="1002"/>
        </w:numPr>
        <w:pStyle w:val="Compact"/>
      </w:pPr>
      <w:r>
        <w:rPr>
          <w:bCs/>
          <w:b/>
        </w:rPr>
        <w:t xml:space="preserve">Talent Retention:</w:t>
      </w:r>
      <w:r>
        <w:t xml:space="preserve"> </w:t>
      </w:r>
      <w:r>
        <w:t xml:space="preserve">A 2022 study by the Spanish Association of Engineering (AIE) found that young graduates often seek opportunities abroad due to limited local startups and R&amp;D funding.</w:t>
      </w:r>
    </w:p>
    <w:p>
      <w:pPr>
        <w:numPr>
          <w:ilvl w:val="0"/>
          <w:numId w:val="1002"/>
        </w:numPr>
        <w:pStyle w:val="Compact"/>
      </w:pPr>
      <w:r>
        <w:rPr>
          <w:bCs/>
          <w:b/>
        </w:rPr>
        <w:t xml:space="preserve">Technological Obsolescence:</w:t>
      </w:r>
      <w:r>
        <w:t xml:space="preserve"> </w:t>
      </w:r>
      <w:r>
        <w:t xml:space="preserve">Rapid advancements in AI and quantum computing require continuous education for Electronics Engineers to remain competitive.</w:t>
      </w:r>
    </w:p>
    <w:bookmarkEnd w:id="26"/>
    <w:bookmarkEnd w:id="27"/>
    <w:bookmarkStart w:id="29" w:name="opportunities-for-growth"/>
    <w:p>
      <w:pPr>
        <w:pStyle w:val="Heading2"/>
      </w:pPr>
      <w:r>
        <w:t xml:space="preserve">Opportunities for Growth</w:t>
      </w:r>
    </w:p>
    <w:p>
      <w:pPr>
        <w:pStyle w:val="FirstParagraph"/>
      </w:pPr>
      <w:r>
        <w:t xml:space="preserve">The "Spain Valencia" region presents significant opportunities for Electronics Engineers, particularly in emerging sectors. For example, the Valencian government’s 2030 Innovation Strategy emphasizes investments in AI-driven electronics and green technologies. Additionally, the region’s growing startup ecosystem provides platforms for engineers to commercialize innovations in areas like wearable devices and autonomous systems.</w:t>
      </w:r>
    </w:p>
    <w:bookmarkStart w:id="28" w:name="educational-initiatives"/>
    <w:p>
      <w:pPr>
        <w:pStyle w:val="Heading3"/>
      </w:pPr>
      <w:r>
        <w:t xml:space="preserve">Educational Initiatives</w:t>
      </w:r>
    </w:p>
    <w:p>
      <w:pPr>
        <w:pStyle w:val="FirstParagraph"/>
      </w:pPr>
      <w:r>
        <w:t xml:space="preserve">Local universities are addressing skill gaps through interdisciplinary programs that combine electronics engineering with data science and environmental engineering. These initiatives align with the European Union’s Horizon Europe framework, which encourages collaborative research between academia and industry in "Spain Valencia."</w:t>
      </w:r>
    </w:p>
    <w:bookmarkEnd w:id="28"/>
    <w:bookmarkEnd w:id="29"/>
    <w:bookmarkStart w:id="30" w:name="future-directions"/>
    <w:p>
      <w:pPr>
        <w:pStyle w:val="Heading2"/>
      </w:pPr>
      <w:r>
        <w:t xml:space="preserve">Future Directions</w:t>
      </w:r>
    </w:p>
    <w:p>
      <w:pPr>
        <w:pStyle w:val="FirstParagraph"/>
      </w:pPr>
      <w:r>
        <w:t xml:space="preserve">Future research on "Electronics Engineer" roles in "Spain Valencia" should focus on three areas: (1) the impact of AI and machine learning on circuit design, (2) the integration of electronics engineering into circular economy models for sustainability, and (3) the development of local policies to retain skilled professionals. These directions will ensure that Valencia remains a competitive hub for technological innovation.</w:t>
      </w:r>
    </w:p>
    <w:bookmarkEnd w:id="30"/>
    <w:bookmarkStart w:id="31" w:name="conclusion"/>
    <w:p>
      <w:pPr>
        <w:pStyle w:val="Heading2"/>
      </w:pPr>
      <w:r>
        <w:t xml:space="preserve">Conclusion</w:t>
      </w:r>
    </w:p>
    <w:p>
      <w:pPr>
        <w:pStyle w:val="FirstParagraph"/>
      </w:pPr>
      <w:r>
        <w:t xml:space="preserve">In conclusion, this Literature Review underscores the critical role of "Electronics Engineer" in driving technological progress within "Spain Valencia." By leveraging regional strengths in education, industry collaboration, and sustainable development, Electronics Engineers can contribute to Valencia’s vision of becoming a European leader in innovation. Continued investment in research and education will be essential to overcoming challenges and capitalizing on emerging opportunities.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Spain Valencia</dc:title>
  <dc:creator/>
  <dc:language>en</dc:language>
  <cp:keywords/>
  <dcterms:created xsi:type="dcterms:W3CDTF">2026-07-20T10:49:27Z</dcterms:created>
  <dcterms:modified xsi:type="dcterms:W3CDTF">2026-07-20T10:49:27Z</dcterms:modified>
</cp:coreProperties>
</file>

<file path=docProps/custom.xml><?xml version="1.0" encoding="utf-8"?>
<Properties xmlns="http://schemas.openxmlformats.org/officeDocument/2006/custom-properties" xmlns:vt="http://schemas.openxmlformats.org/officeDocument/2006/docPropsVTypes"/>
</file>