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29cf62b20a03fd8267b7756517e1e7b97f36bca"/>
    <w:p>
      <w:pPr>
        <w:pStyle w:val="Heading1"/>
      </w:pPr>
      <w:r>
        <w:t xml:space="preserve">Literature Review: The Role of Electronics Engineer in Tanzania Dar es Salaam</w:t>
      </w:r>
    </w:p>
    <w:p>
      <w:pPr>
        <w:pStyle w:val="FirstParagraph"/>
      </w:pPr>
      <w:r>
        <w:rPr>
          <w:bCs/>
          <w:b/>
        </w:rPr>
        <w:t xml:space="preserve">Tanzania Dar es Salaam</w:t>
      </w:r>
      <w:r>
        <w:t xml:space="preserve"> </w:t>
      </w:r>
      <w:r>
        <w:t xml:space="preserve">has emerged as a pivotal hub for technological innovation and infrastructure development in East Africa. As the country's economic and cultural capital, the city presents unique opportunities and challenges for</w:t>
      </w:r>
      <w:r>
        <w:t xml:space="preserve"> </w:t>
      </w:r>
      <w:r>
        <w:rPr>
          <w:bCs/>
          <w:b/>
        </w:rPr>
        <w:t xml:space="preserve">Electronics Engineers</w:t>
      </w:r>
      <w:r>
        <w:t xml:space="preserve">. This literature review explores the evolving role of electronics engineers in Tanzania Dar es Salaam, examining historical developments, current industry demands, educational frameworks, challenges faced by professionals, and future prospects. The analysis integrates insights from academic studies, industry reports, and policy documents to highlight how</w:t>
      </w:r>
      <w:r>
        <w:t xml:space="preserve"> </w:t>
      </w:r>
      <w:r>
        <w:rPr>
          <w:bCs/>
          <w:b/>
        </w:rPr>
        <w:t xml:space="preserve">Tanzania Dar es Salaam</w:t>
      </w:r>
      <w:r>
        <w:t xml:space="preserve"> </w:t>
      </w:r>
      <w:r>
        <w:t xml:space="preserve">shapes the professional trajectory of electronics engineers.</w:t>
      </w:r>
    </w:p>
    <w:bookmarkStart w:id="20" w:name="historical-context-and-development"/>
    <w:p>
      <w:pPr>
        <w:pStyle w:val="Heading2"/>
      </w:pPr>
      <w:r>
        <w:t xml:space="preserve">Historical Context and Development</w:t>
      </w:r>
    </w:p>
    <w:p>
      <w:pPr>
        <w:pStyle w:val="FirstParagraph"/>
      </w:pPr>
      <w:r>
        <w:t xml:space="preserve">The field of electronics engineering in Tanzania dates back to the mid-20th century, with early educational initiatives aimed at addressing post-colonial industrial needs. However, systematic development of specialized programs in electronics engineering only gained momentum in the 1980s. Institutions such as</w:t>
      </w:r>
      <w:r>
        <w:t xml:space="preserve"> </w:t>
      </w:r>
      <w:r>
        <w:rPr>
          <w:bCs/>
          <w:b/>
        </w:rPr>
        <w:t xml:space="preserve">Sokoine University of Agriculture (SUA)</w:t>
      </w:r>
      <w:r>
        <w:t xml:space="preserve"> </w:t>
      </w:r>
      <w:r>
        <w:t xml:space="preserve">and</w:t>
      </w:r>
      <w:r>
        <w:t xml:space="preserve"> </w:t>
      </w:r>
      <w:r>
        <w:rPr>
          <w:bCs/>
          <w:b/>
        </w:rPr>
        <w:t xml:space="preserve">Dar es Salaam University College of Education (DUCE)</w:t>
      </w:r>
      <w:r>
        <w:t xml:space="preserve"> </w:t>
      </w:r>
      <w:r>
        <w:t xml:space="preserve">initially incorporated electronics-related disciplines into broader engineering curricula, reflecting the nation's focus on infrastructure and agriculture. Over time, the growing demand for telecommunications, energy systems, and information technology in</w:t>
      </w:r>
      <w:r>
        <w:t xml:space="preserve"> </w:t>
      </w:r>
      <w:r>
        <w:rPr>
          <w:bCs/>
          <w:b/>
        </w:rPr>
        <w:t xml:space="preserve">Tanzania Dar es Salaam</w:t>
      </w:r>
      <w:r>
        <w:t xml:space="preserve"> </w:t>
      </w:r>
      <w:r>
        <w:t xml:space="preserve">necessitated more targeted training programs.</w:t>
      </w:r>
    </w:p>
    <w:p>
      <w:pPr>
        <w:pStyle w:val="BodyText"/>
      </w:pPr>
      <w:r>
        <w:t xml:space="preserve">In the 21st century, rapid urbanization and digitization in</w:t>
      </w:r>
      <w:r>
        <w:t xml:space="preserve"> </w:t>
      </w:r>
      <w:r>
        <w:rPr>
          <w:bCs/>
          <w:b/>
        </w:rPr>
        <w:t xml:space="preserve">Dar es Salaam</w:t>
      </w:r>
      <w:r>
        <w:t xml:space="preserve"> </w:t>
      </w:r>
      <w:r>
        <w:t xml:space="preserve">have intensified the need for skilled electronics engineers. According to a 2020 report by the Tanzania Investment Centre (TIC), the city's tech sector experienced a 15% annual growth rate between 2015 and 2019, driven by mobile money services, renewable energy projects, and smart infrastructure initiatives. This trend underscores the increasing relevance of</w:t>
      </w:r>
      <w:r>
        <w:t xml:space="preserve"> </w:t>
      </w:r>
      <w:r>
        <w:rPr>
          <w:bCs/>
          <w:b/>
        </w:rPr>
        <w:t xml:space="preserve">Electronics Engineers</w:t>
      </w:r>
      <w:r>
        <w:t xml:space="preserve"> </w:t>
      </w:r>
      <w:r>
        <w:t xml:space="preserve">in designing and maintaining complex systems that power modern urban life.</w:t>
      </w:r>
    </w:p>
    <w:bookmarkEnd w:id="20"/>
    <w:bookmarkStart w:id="21" w:name="Xb140614062aabf6b23210e72456511af9995ac7"/>
    <w:p>
      <w:pPr>
        <w:pStyle w:val="Heading2"/>
      </w:pPr>
      <w:r>
        <w:t xml:space="preserve">Educational Frameworks in Tanzania Dar es Salaam</w:t>
      </w:r>
    </w:p>
    <w:p>
      <w:pPr>
        <w:pStyle w:val="FirstParagraph"/>
      </w:pPr>
      <w:r>
        <w:t xml:space="preserve">The educational landscape for electronics engineering in</w:t>
      </w:r>
      <w:r>
        <w:t xml:space="preserve"> </w:t>
      </w:r>
      <w:r>
        <w:rPr>
          <w:bCs/>
          <w:b/>
        </w:rPr>
        <w:t xml:space="preserve">Tanzania Dar es Salaam</w:t>
      </w:r>
      <w:r>
        <w:t xml:space="preserve"> </w:t>
      </w:r>
      <w:r>
        <w:t xml:space="preserve">is anchored by institutions such as the</w:t>
      </w:r>
      <w:r>
        <w:t xml:space="preserve"> </w:t>
      </w:r>
      <w:r>
        <w:rPr>
          <w:bCs/>
          <w:b/>
        </w:rPr>
        <w:t xml:space="preserve">Mzumbe University</w:t>
      </w:r>
      <w:r>
        <w:t xml:space="preserve">, which offers B.Sc. and M.Sc. degrees in Electronics Engineering, and the</w:t>
      </w:r>
      <w:r>
        <w:t xml:space="preserve"> </w:t>
      </w:r>
      <w:r>
        <w:rPr>
          <w:bCs/>
          <w:b/>
        </w:rPr>
        <w:t xml:space="preserve">Dar es Salaam Institute of Technology (DIT)</w:t>
      </w:r>
      <w:r>
        <w:t xml:space="preserve">, renowned for its practical training programs. These institutions emphasize coursework in embedded systems, signal processing, power electronics, and telecommunications—skills critical for addressing local challenges like energy access and digital connectivity.</w:t>
      </w:r>
    </w:p>
    <w:p>
      <w:pPr>
        <w:pStyle w:val="BodyText"/>
      </w:pPr>
      <w:r>
        <w:t xml:space="preserve">However, disparities persist between theoretical education and industry needs. A 2021 study published in the</w:t>
      </w:r>
      <w:r>
        <w:t xml:space="preserve"> </w:t>
      </w:r>
      <w:r>
        <w:rPr>
          <w:iCs/>
          <w:i/>
        </w:rPr>
        <w:t xml:space="preserve">Tanzania Journal of Engineering</w:t>
      </w:r>
      <w:r>
        <w:t xml:space="preserve"> </w:t>
      </w:r>
      <w:r>
        <w:t xml:space="preserve">highlighted that graduates often lack hands-on experience with cutting-edge technologies such as IoT (Internet of Things) and AI (Artificial Intelligence), which are increasingly vital for electronics engineers in urban centers like Dar es Salaam. This gap has prompted collaborations between academic institutions and private sector entities to enhance curriculum relevance through internships and project-based learning.</w:t>
      </w:r>
    </w:p>
    <w:bookmarkEnd w:id="21"/>
    <w:bookmarkStart w:id="22" w:name="X032ff24ca3bc1c272c334b0c32708653a65be88"/>
    <w:p>
      <w:pPr>
        <w:pStyle w:val="Heading2"/>
      </w:pPr>
      <w:r>
        <w:t xml:space="preserve">Industry Demand and Professional Challenges</w:t>
      </w:r>
    </w:p>
    <w:p>
      <w:pPr>
        <w:pStyle w:val="FirstParagraph"/>
      </w:pPr>
      <w:r>
        <w:t xml:space="preserve">The demand for</w:t>
      </w:r>
      <w:r>
        <w:t xml:space="preserve"> </w:t>
      </w:r>
      <w:r>
        <w:rPr>
          <w:bCs/>
          <w:b/>
        </w:rPr>
        <w:t xml:space="preserve">Electronics Engineers</w:t>
      </w:r>
      <w:r>
        <w:t xml:space="preserve"> </w:t>
      </w:r>
      <w:r>
        <w:t xml:space="preserve">in</w:t>
      </w:r>
      <w:r>
        <w:t xml:space="preserve"> </w:t>
      </w:r>
      <w:r>
        <w:rPr>
          <w:bCs/>
          <w:b/>
        </w:rPr>
        <w:t xml:space="preserve">Tanzania Dar es Salaam</w:t>
      </w:r>
      <w:r>
        <w:t xml:space="preserve"> </w:t>
      </w:r>
      <w:r>
        <w:t xml:space="preserve">is driven by sectors such as telecommunications, renewable energy, healthcare technology, and smart transportation. For instance, the proliferation of mobile money platforms like M-Pesa has created a surge in demand for engineers capable of developing secure and scalable electronic systems. Similarly, the government's push for solar energy solutions in rural areas requires expertise in power electronics and microgrid design.</w:t>
      </w:r>
    </w:p>
    <w:p>
      <w:pPr>
        <w:pStyle w:val="BodyText"/>
      </w:pPr>
      <w:r>
        <w:t xml:space="preserve">Despite this growth, professionals face significant challenges. A 2022 report by the Tanzania Association of Engineers (TAE) noted that only 30% of electronics engineers in Dar es Salaam work in formal sectors, with many opting for informal jobs or entrepreneurship due to limited employment opportunities. Additionally, inadequate infrastructure—including unreliable electricity supply and outdated equipment—hampers project execution. The absence of a unified regulatory framework for electronics standards further complicates compliance and innovation.</w:t>
      </w:r>
    </w:p>
    <w:bookmarkEnd w:id="22"/>
    <w:bookmarkStart w:id="23" w:name="opportunities-for-growth-and-innovation"/>
    <w:p>
      <w:pPr>
        <w:pStyle w:val="Heading2"/>
      </w:pPr>
      <w:r>
        <w:t xml:space="preserve">Opportunities for Growth and Innovation</w:t>
      </w:r>
    </w:p>
    <w:p>
      <w:pPr>
        <w:pStyle w:val="FirstParagraph"/>
      </w:pPr>
      <w:r>
        <w:rPr>
          <w:bCs/>
          <w:b/>
        </w:rPr>
        <w:t xml:space="preserve">Tanzania Dar es Salaam</w:t>
      </w:r>
      <w:r>
        <w:t xml:space="preserve"> </w:t>
      </w:r>
      <w:r>
        <w:t xml:space="preserve">offers unique opportunities for</w:t>
      </w:r>
      <w:r>
        <w:t xml:space="preserve"> </w:t>
      </w:r>
      <w:r>
        <w:rPr>
          <w:bCs/>
          <w:b/>
        </w:rPr>
        <w:t xml:space="preserve">Electronics Engineers</w:t>
      </w:r>
      <w:r>
        <w:t xml:space="preserve"> </w:t>
      </w:r>
      <w:r>
        <w:t xml:space="preserve">to contribute to national development. The city's strategic location as a regional trade hub positions it as a center for tech startups focused on solutions like low-cost sensors for agriculture, energy-efficient LED lighting systems, and e-health platforms. For example, the Dar es Salaam Innovation Hub (DAIHUB) has supported several electronics-based ventures that aim to address local challenges such as food waste and traffic management.</w:t>
      </w:r>
    </w:p>
    <w:p>
      <w:pPr>
        <w:pStyle w:val="BodyText"/>
      </w:pPr>
      <w:r>
        <w:t xml:space="preserve">Government initiatives, such as the National Science and Technology Policy 2018–2030, emphasize the role of electronics engineering in achieving sustainable development. The policy outlines plans to increase investment in STEM education and create innovation ecosystems that foster collaboration between academia, industry, and international partners. This alignment with global trends provides</w:t>
      </w:r>
      <w:r>
        <w:t xml:space="preserve"> </w:t>
      </w:r>
      <w:r>
        <w:rPr>
          <w:bCs/>
          <w:b/>
        </w:rPr>
        <w:t xml:space="preserve">Electronics Engineers</w:t>
      </w:r>
      <w:r>
        <w:t xml:space="preserve"> </w:t>
      </w:r>
      <w:r>
        <w:t xml:space="preserve">in Dar es Salaam with a platform to engage in cross-border projects and access funding opportunities.</w:t>
      </w:r>
    </w:p>
    <w:bookmarkEnd w:id="23"/>
    <w:bookmarkStart w:id="24" w:name="future-directions-and-recommendations"/>
    <w:p>
      <w:pPr>
        <w:pStyle w:val="Heading2"/>
      </w:pPr>
      <w:r>
        <w:t xml:space="preserve">Future Directions and Recommendations</w:t>
      </w:r>
    </w:p>
    <w:p>
      <w:pPr>
        <w:pStyle w:val="FirstParagraph"/>
      </w:pPr>
      <w:r>
        <w:t xml:space="preserve">To fully harness the potential of</w:t>
      </w:r>
      <w:r>
        <w:t xml:space="preserve"> </w:t>
      </w:r>
      <w:r>
        <w:rPr>
          <w:bCs/>
          <w:b/>
        </w:rPr>
        <w:t xml:space="preserve">Electronics Engineers</w:t>
      </w:r>
      <w:r>
        <w:t xml:space="preserve">,</w:t>
      </w:r>
      <w:r>
        <w:t xml:space="preserve"> </w:t>
      </w:r>
      <w:r>
        <w:rPr>
          <w:bCs/>
          <w:b/>
        </w:rPr>
        <w:t xml:space="preserve">Tanzania Dar es Salaam</w:t>
      </w:r>
      <w:r>
        <w:t xml:space="preserve"> </w:t>
      </w:r>
      <w:r>
        <w:t xml:space="preserve">must address systemic barriers. Strengthening ties between educational institutions and industry stakeholders can ensure that curricula remain aligned with market demands. Additionally, investment in infrastructure—such as reliable electricity and modern laboratories—will empower engineers to innovate effectively.</w:t>
      </w:r>
    </w:p>
    <w:p>
      <w:pPr>
        <w:pStyle w:val="BodyText"/>
      </w:pPr>
      <w:r>
        <w:t xml:space="preserve">The establishment of a national electronics standards body could streamline regulatory compliance, while targeted vocational training programs could upskill mid-career professionals. International partnerships, such as those with universities in the Global North or regional tech hubs like Nairobi's Silicon Savannah, can provide access to advanced technologies and mentorship opportunities.</w:t>
      </w:r>
    </w:p>
    <w:p>
      <w:pPr>
        <w:pStyle w:val="BodyText"/>
      </w:pPr>
      <w:r>
        <w:t xml:space="preserve">In conclusion,</w:t>
      </w:r>
      <w:r>
        <w:t xml:space="preserve"> </w:t>
      </w:r>
      <w:r>
        <w:rPr>
          <w:bCs/>
          <w:b/>
        </w:rPr>
        <w:t xml:space="preserve">Tanzania Dar es Salaam</w:t>
      </w:r>
      <w:r>
        <w:t xml:space="preserve"> </w:t>
      </w:r>
      <w:r>
        <w:t xml:space="preserve">holds immense potential for</w:t>
      </w:r>
      <w:r>
        <w:t xml:space="preserve"> </w:t>
      </w:r>
      <w:r>
        <w:rPr>
          <w:bCs/>
          <w:b/>
        </w:rPr>
        <w:t xml:space="preserve">Electronics Engineers</w:t>
      </w:r>
      <w:r>
        <w:t xml:space="preserve"> </w:t>
      </w:r>
      <w:r>
        <w:t xml:space="preserve">who are adaptable, entrepreneurial, and committed to solving local challenges. As the city continues its transformation into a tech-driven metropolis, the role of electronics engineers will remain central to achieving inclusive and sustainable growth.</w:t>
      </w:r>
    </w:p>
    <w:bookmarkEnd w:id="24"/>
    <w:bookmarkStart w:id="25" w:name="references"/>
    <w:p>
      <w:pPr>
        <w:pStyle w:val="Heading2"/>
      </w:pPr>
      <w:r>
        <w:t xml:space="preserve">References</w:t>
      </w:r>
    </w:p>
    <w:p>
      <w:pPr>
        <w:numPr>
          <w:ilvl w:val="0"/>
          <w:numId w:val="1001"/>
        </w:numPr>
        <w:pStyle w:val="Compact"/>
      </w:pPr>
      <w:r>
        <w:t xml:space="preserve">Tanzania Investment Centre (TIC). (2020).</w:t>
      </w:r>
      <w:r>
        <w:t xml:space="preserve"> </w:t>
      </w:r>
      <w:r>
        <w:rPr>
          <w:iCs/>
          <w:i/>
        </w:rPr>
        <w:t xml:space="preserve">Annual Economic Report: Dar es Salaam Tech Sector Growth.</w:t>
      </w:r>
    </w:p>
    <w:p>
      <w:pPr>
        <w:numPr>
          <w:ilvl w:val="0"/>
          <w:numId w:val="1001"/>
        </w:numPr>
        <w:pStyle w:val="Compact"/>
      </w:pPr>
      <w:r>
        <w:t xml:space="preserve">Tanzania Journal of Engineering. (2021).</w:t>
      </w:r>
      <w:r>
        <w:t xml:space="preserve"> </w:t>
      </w:r>
      <w:r>
        <w:rPr>
          <w:iCs/>
          <w:i/>
        </w:rPr>
        <w:t xml:space="preserve">Curriculum Relevance in Electronics Engineering Education.</w:t>
      </w:r>
    </w:p>
    <w:p>
      <w:pPr>
        <w:numPr>
          <w:ilvl w:val="0"/>
          <w:numId w:val="1001"/>
        </w:numPr>
        <w:pStyle w:val="Compact"/>
      </w:pPr>
      <w:r>
        <w:t xml:space="preserve">Tanzania Association of Engineers (TAE). (2022).</w:t>
      </w:r>
      <w:r>
        <w:t xml:space="preserve"> </w:t>
      </w:r>
      <w:r>
        <w:rPr>
          <w:iCs/>
          <w:i/>
        </w:rPr>
        <w:t xml:space="preserve">Employment Trends in the Engineering Sector.</w:t>
      </w:r>
    </w:p>
    <w:p>
      <w:pPr>
        <w:numPr>
          <w:ilvl w:val="0"/>
          <w:numId w:val="1001"/>
        </w:numPr>
        <w:pStyle w:val="Compact"/>
      </w:pPr>
      <w:r>
        <w:t xml:space="preserve">National Science and Technology Policy (2018–2030). Ministry of Education, Tanzania.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Tanzania Dar es Salaam</dc:title>
  <dc:creator/>
  <dc:language>en</dc:language>
  <cp:keywords/>
  <dcterms:created xsi:type="dcterms:W3CDTF">2026-07-21T06:00:11Z</dcterms:created>
  <dcterms:modified xsi:type="dcterms:W3CDTF">2026-07-21T06:00:11Z</dcterms:modified>
</cp:coreProperties>
</file>

<file path=docProps/custom.xml><?xml version="1.0" encoding="utf-8"?>
<Properties xmlns="http://schemas.openxmlformats.org/officeDocument/2006/custom-properties" xmlns:vt="http://schemas.openxmlformats.org/officeDocument/2006/docPropsVTypes"/>
</file>