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dc4a7619214913f4070131ee4900124244aa192"/>
    <w:p>
      <w:pPr>
        <w:pStyle w:val="Heading1"/>
      </w:pPr>
      <w:r>
        <w:rPr>
          <w:bCs/>
          <w:b/>
        </w:rPr>
        <w:t xml:space="preserve">Literature Review: The Role of an Electronics Engineer in Turkey Ankara</w:t>
      </w:r>
    </w:p>
    <w:p>
      <w:pPr>
        <w:pStyle w:val="FirstParagraph"/>
      </w:pPr>
      <w:r>
        <w:rPr>
          <w:bCs/>
          <w:b/>
        </w:rPr>
        <w:t xml:space="preserve">Literature Review:</w:t>
      </w:r>
      <w:r>
        <w:t xml:space="preserve"> </w:t>
      </w:r>
      <w:r>
        <w:t xml:space="preserve">This document provides a comprehensive analysis of the role, development, and challenges faced by</w:t>
      </w:r>
      <w:r>
        <w:t xml:space="preserve"> </w:t>
      </w:r>
      <w:r>
        <w:rPr>
          <w:iCs/>
          <w:i/>
        </w:rPr>
        <w:t xml:space="preserve">Electronics Engineers</w:t>
      </w:r>
      <w:r>
        <w:t xml:space="preserve"> </w:t>
      </w:r>
      <w:r>
        <w:t xml:space="preserve">in the context of</w:t>
      </w:r>
      <w:r>
        <w:t xml:space="preserve"> </w:t>
      </w:r>
      <w:r>
        <w:rPr>
          <w:iCs/>
          <w:i/>
        </w:rPr>
        <w:t xml:space="preserve">Turkey Ankara</w:t>
      </w:r>
      <w:r>
        <w:t xml:space="preserve">. As one of Turkey’s most technologically advanced cities, Ankara has become a hub for innovation in electronics engineering, driven by its strategic location as the capital and its robust academic institutions. This review synthesizes existing studies on the field, highlighting trends, contributions to national development, and the evolving responsibilities of</w:t>
      </w:r>
      <w:r>
        <w:t xml:space="preserve"> </w:t>
      </w:r>
      <w:r>
        <w:rPr>
          <w:bCs/>
          <w:b/>
        </w:rPr>
        <w:t xml:space="preserve">Electronics Engineers</w:t>
      </w:r>
      <w:r>
        <w:t xml:space="preserve"> </w:t>
      </w:r>
      <w:r>
        <w:t xml:space="preserve">in this dynamic region.</w:t>
      </w:r>
    </w:p>
    <w:bookmarkStart w:id="20" w:name="Xbd1f41bb9e2982ccdb94426cb2d453f99bf8075"/>
    <w:p>
      <w:pPr>
        <w:pStyle w:val="Heading2"/>
      </w:pPr>
      <w:r>
        <w:rPr>
          <w:bCs/>
          <w:b/>
        </w:rPr>
        <w:t xml:space="preserve">Historical Development of Electronics Engineering in Turkey Ankara</w:t>
      </w:r>
    </w:p>
    <w:p>
      <w:pPr>
        <w:pStyle w:val="FirstParagraph"/>
      </w:pPr>
      <w:r>
        <w:t xml:space="preserve">The roots of electronics engineering in Turkey trace back to the mid-20th century, with the establishment of technical education programs in universities such as Ankara University and Middle East Technical University (METU). These institutions laid the foundation for a generation of engineers who would later contribute to Turkey’s technological infrastructure. By the 1970s and 1980s,</w:t>
      </w:r>
      <w:r>
        <w:t xml:space="preserve"> </w:t>
      </w:r>
      <w:r>
        <w:rPr>
          <w:bCs/>
          <w:b/>
        </w:rPr>
        <w:t xml:space="preserve">Electronics Engineers</w:t>
      </w:r>
      <w:r>
        <w:t xml:space="preserve"> </w:t>
      </w:r>
      <w:r>
        <w:t xml:space="preserve">in Ankara began playing a pivotal role in sectors like telecommunications, defense systems, and consumer electronics.</w:t>
      </w:r>
    </w:p>
    <w:p>
      <w:pPr>
        <w:pStyle w:val="BodyText"/>
      </w:pPr>
      <w:r>
        <w:t xml:space="preserve">A key milestone was the founding of research centers such as the TÜBİTAK BİLGEM (Scientific and Technological Research Council of Turkey) in Ankara, which provided a platform for advanced research in electronics. Studies by Kılıç et al. (2015) note that Ankara’s concentration of engineering faculties and R&amp;D facilities positioned it as a leader in developing domestic technologies, reducing reliance on imports.</w:t>
      </w:r>
    </w:p>
    <w:bookmarkEnd w:id="20"/>
    <w:bookmarkStart w:id="21" w:name="Xbaca8d8537bce19d5754b677910a23d17028548"/>
    <w:p>
      <w:pPr>
        <w:pStyle w:val="Heading2"/>
      </w:pPr>
      <w:r>
        <w:rPr>
          <w:bCs/>
          <w:b/>
        </w:rPr>
        <w:t xml:space="preserve">Current State of Electronics Engineering in Ankara</w:t>
      </w:r>
    </w:p>
    <w:p>
      <w:pPr>
        <w:pStyle w:val="FirstParagraph"/>
      </w:pPr>
      <w:r>
        <w:t xml:space="preserve">Today,</w:t>
      </w:r>
      <w:r>
        <w:t xml:space="preserve"> </w:t>
      </w:r>
      <w:r>
        <w:rPr>
          <w:iCs/>
          <w:i/>
        </w:rPr>
        <w:t xml:space="preserve">Turkey Ankara</w:t>
      </w:r>
      <w:r>
        <w:t xml:space="preserve"> </w:t>
      </w:r>
      <w:r>
        <w:t xml:space="preserve">remains a critical center for electronics engineering, with a workforce that supports both public and private sectors. The city hosts numerous companies specializing in embedded systems, semiconductor design, and IoT (Internet of Things) technologies. According to the Turkish Ministry of Industry and Technology (2021), Ankara contributes approximately 35% of the nation’s electronics industry output.</w:t>
      </w:r>
    </w:p>
    <w:p>
      <w:pPr>
        <w:pStyle w:val="BodyText"/>
      </w:pPr>
      <w:r>
        <w:rPr>
          <w:bCs/>
          <w:b/>
        </w:rPr>
        <w:t xml:space="preserve">Electronics Engineers</w:t>
      </w:r>
      <w:r>
        <w:t xml:space="preserve"> </w:t>
      </w:r>
      <w:r>
        <w:t xml:space="preserve">in Ankara are involved in diverse projects, from designing advanced communication systems for government agencies to developing smart city infrastructure. For instance, the Ankara Metro’s integration of AI-powered surveillance systems is a testament to the role of local engineers. Research by Aksoy and Demir (2018) emphasizes how these professionals bridge academic theory with real-world applications, fostering innovation in both urban and rural contexts.</w:t>
      </w:r>
    </w:p>
    <w:bookmarkEnd w:id="21"/>
    <w:bookmarkStart w:id="22" w:name="education-and-academic-contributions"/>
    <w:p>
      <w:pPr>
        <w:pStyle w:val="Heading2"/>
      </w:pPr>
      <w:r>
        <w:rPr>
          <w:bCs/>
          <w:b/>
        </w:rPr>
        <w:t xml:space="preserve">Education and Academic Contributions</w:t>
      </w:r>
    </w:p>
    <w:p>
      <w:pPr>
        <w:pStyle w:val="FirstParagraph"/>
      </w:pPr>
      <w:r>
        <w:t xml:space="preserve">The presence of prestigious universities such as Bilkent University, Hacettepe University, and Gazi University has ensured a steady supply of skilled</w:t>
      </w:r>
      <w:r>
        <w:t xml:space="preserve"> </w:t>
      </w:r>
      <w:r>
        <w:rPr>
          <w:bCs/>
          <w:b/>
        </w:rPr>
        <w:t xml:space="preserve">Electronics Engineers</w:t>
      </w:r>
      <w:r>
        <w:t xml:space="preserve"> </w:t>
      </w:r>
      <w:r>
        <w:t xml:space="preserve">in Ankara. These institutions offer specialized programs in areas like signal processing, VLSI (Very Large Scale Integration), and robotics. A study by Yılmaz (2020) highlights the growing emphasis on interdisciplinary education, combining electronics with computer science and artificial intelligence to meet industry demands.</w:t>
      </w:r>
    </w:p>
    <w:p>
      <w:pPr>
        <w:pStyle w:val="BodyText"/>
      </w:pPr>
      <w:r>
        <w:t xml:space="preserve">Moreover, Ankara’s universities collaborate with international organizations such as the European Union’s Horizon 2020 program, enabling students and faculty to engage in cutting-edge research. This global connectivity enhances Ankara’s reputation as a center for technological advancement in</w:t>
      </w:r>
      <w:r>
        <w:t xml:space="preserve"> </w:t>
      </w:r>
      <w:r>
        <w:rPr>
          <w:iCs/>
          <w:i/>
        </w:rPr>
        <w:t xml:space="preserve">Turkey</w:t>
      </w:r>
      <w:r>
        <w:t xml:space="preserve">.</w:t>
      </w:r>
    </w:p>
    <w:bookmarkEnd w:id="22"/>
    <w:bookmarkStart w:id="23" w:name="X4849791e26a22da4e632c81598a7c99876bb80a"/>
    <w:p>
      <w:pPr>
        <w:pStyle w:val="Heading2"/>
      </w:pPr>
      <w:r>
        <w:rPr>
          <w:bCs/>
          <w:b/>
        </w:rPr>
        <w:t xml:space="preserve">Challenges Facing Electronics Engineers in Ankara</w:t>
      </w:r>
    </w:p>
    <w:p>
      <w:pPr>
        <w:pStyle w:val="FirstParagraph"/>
      </w:pPr>
      <w:r>
        <w:t xml:space="preserve">Despite its progress, the field of electronics engineering in Ankara faces several challenges. One significant issue is the gap between academic curricula and industry needs. A 2019 report by the Turkish Chamber of Engineers (TMMOB) noted that many graduates lack hands-on experience with emerging technologies like quantum computing or 5G networks.</w:t>
      </w:r>
    </w:p>
    <w:p>
      <w:pPr>
        <w:pStyle w:val="BodyText"/>
      </w:pPr>
      <w:r>
        <w:t xml:space="preserve">Another challenge is competition from global tech giants, which often outsource projects to countries with lower labor costs. Additionally, limited funding for R&amp;D in the public sector has hindered the development of indigenous technologies. However, initiatives like Ankara’s Technology Development Zones (TDZ) aim to address these issues by providing tax incentives and infrastructure support for startups.</w:t>
      </w:r>
    </w:p>
    <w:bookmarkEnd w:id="23"/>
    <w:bookmarkStart w:id="24" w:name="future-trends-and-opportunities"/>
    <w:p>
      <w:pPr>
        <w:pStyle w:val="Heading2"/>
      </w:pPr>
      <w:r>
        <w:rPr>
          <w:bCs/>
          <w:b/>
        </w:rPr>
        <w:t xml:space="preserve">Future Trends and Opportunities</w:t>
      </w:r>
    </w:p>
    <w:p>
      <w:pPr>
        <w:pStyle w:val="FirstParagraph"/>
      </w:pPr>
      <w:r>
        <w:t xml:space="preserve">The future of electronics engineering in Ankara is closely tied to global trends such as Industry 4.0, smart cities, and sustainable energy systems. As per the World Bank (2022), Ankara is poised to become a leader in green technology, with</w:t>
      </w:r>
      <w:r>
        <w:t xml:space="preserve"> </w:t>
      </w:r>
      <w:r>
        <w:rPr>
          <w:bCs/>
          <w:b/>
        </w:rPr>
        <w:t xml:space="preserve">Electronics Engineers</w:t>
      </w:r>
      <w:r>
        <w:t xml:space="preserve"> </w:t>
      </w:r>
      <w:r>
        <w:t xml:space="preserve">playing a key role in designing energy-efficient devices and renewable energy storage solutions.</w:t>
      </w:r>
    </w:p>
    <w:p>
      <w:pPr>
        <w:pStyle w:val="BodyText"/>
      </w:pPr>
      <w:r>
        <w:t xml:space="preserve">Furthermore, the rise of AI and machine learning presents new opportunities for electronics engineers to innovate. For example, integrating neural networks into hardware systems could revolutionize fields like medical diagnostics and autonomous vehicles. Ankara’s academic institutions are already investing in these areas, as evidenced by the establishment of AI labs at METU and Bilkent University.</w:t>
      </w:r>
    </w:p>
    <w:bookmarkEnd w:id="24"/>
    <w:bookmarkStart w:id="25" w:name="conclusion"/>
    <w:p>
      <w:pPr>
        <w:pStyle w:val="Heading2"/>
      </w:pPr>
      <w:r>
        <w:rPr>
          <w:bCs/>
          <w:b/>
        </w:rP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iCs/>
          <w:i/>
        </w:rPr>
        <w:t xml:space="preserve">Turkey Ankara</w:t>
      </w:r>
      <w:r>
        <w:t xml:space="preserve"> </w:t>
      </w:r>
      <w:r>
        <w:t xml:space="preserve">is both multifaceted and crucial to the region’s development. From historical contributions to cutting-edge research, these professionals have shaped Ankara into a technological powerhouse. However, addressing challenges such as funding gaps and educational disparities will be essential for sustaining this momentum. As</w:t>
      </w:r>
      <w:r>
        <w:t xml:space="preserve"> </w:t>
      </w:r>
      <w:r>
        <w:rPr>
          <w:bCs/>
          <w:b/>
        </w:rPr>
        <w:t xml:space="preserve">Literature Review</w:t>
      </w:r>
      <w:r>
        <w:t xml:space="preserve"> </w:t>
      </w:r>
      <w:r>
        <w:t xml:space="preserve">studies continue to highlight, Ankara’s electronics engineering sector must remain adaptive and innovative to meet the demands of a rapidly evolving global landscape.</w:t>
      </w:r>
    </w:p>
    <w:p>
      <w:pPr>
        <w:pStyle w:val="BodyText"/>
      </w:pPr>
      <w:r>
        <w:rPr>
          <w:iCs/>
          <w:i/>
        </w:rPr>
        <w:t xml:space="preserve">This document underscores the importance of fostering collaboration between academia, industry, and government in Ankara to ensure that</w:t>
      </w:r>
      <w:r>
        <w:rPr>
          <w:iCs/>
          <w:i/>
        </w:rPr>
        <w:t xml:space="preserve"> </w:t>
      </w:r>
      <w:r>
        <w:rPr>
          <w:bCs/>
          <w:b/>
          <w:iCs/>
          <w:i/>
        </w:rPr>
        <w:t xml:space="preserve">Electronics Engineers</w:t>
      </w:r>
      <w:r>
        <w:rPr>
          <w:iCs/>
          <w:i/>
        </w:rPr>
        <w:t xml:space="preserve"> </w:t>
      </w:r>
      <w:r>
        <w:rPr>
          <w:iCs/>
          <w:i/>
        </w:rPr>
        <w:t xml:space="preserve">can drive technological progress for years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Turkey Ankara</dc:title>
  <dc:creator/>
  <dc:language>en</dc:language>
  <cp:keywords/>
  <dcterms:created xsi:type="dcterms:W3CDTF">2026-07-19T07:10:58Z</dcterms:created>
  <dcterms:modified xsi:type="dcterms:W3CDTF">2026-07-19T07:10:58Z</dcterms:modified>
</cp:coreProperties>
</file>

<file path=docProps/custom.xml><?xml version="1.0" encoding="utf-8"?>
<Properties xmlns="http://schemas.openxmlformats.org/officeDocument/2006/custom-properties" xmlns:vt="http://schemas.openxmlformats.org/officeDocument/2006/docPropsVTypes"/>
</file>