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63d46e19377142fd0873a6676eabd26e2673b79"/>
    <w:p>
      <w:pPr>
        <w:pStyle w:val="Heading1"/>
      </w:pPr>
      <w:r>
        <w:t xml:space="preserve">Literature Review: The Role of the Electronics Engineer in United Kingdom London</w:t>
      </w:r>
    </w:p>
    <w:p>
      <w:pPr>
        <w:pStyle w:val="FirstParagraph"/>
      </w:pPr>
      <w:r>
        <w:rPr>
          <w:bCs/>
          <w:b/>
        </w:rPr>
        <w:t xml:space="preserve">Literature Review</w:t>
      </w:r>
      <w:r>
        <w:t xml:space="preserve">: This document provides a comprehensive analysis of the evolving role and significance of</w:t>
      </w:r>
      <w:r>
        <w:t xml:space="preserve"> </w:t>
      </w:r>
      <w:r>
        <w:rPr>
          <w:bCs/>
          <w:b/>
        </w:rPr>
        <w:t xml:space="preserve">Electronics Engineers</w:t>
      </w:r>
      <w:r>
        <w:t xml:space="preserve"> </w:t>
      </w:r>
      <w:r>
        <w:t xml:space="preserve">within the context of</w:t>
      </w:r>
      <w:r>
        <w:t xml:space="preserve"> </w:t>
      </w:r>
      <w:r>
        <w:rPr>
          <w:bCs/>
          <w:b/>
        </w:rPr>
        <w:t xml:space="preserve">United Kingdom London</w:t>
      </w:r>
      <w:r>
        <w:t xml:space="preserve">. As one of the world’s leading hubs for technological innovation, London has long been a focal point for advancements in electronic engineering. This review synthesizes existing scholarly work, industry reports, and policy documents to highlight how electronics engineers contribute to the city’s economic, social, and technological landscape.</w:t>
      </w:r>
    </w:p>
    <w:bookmarkStart w:id="20" w:name="Xf3eb81d720b01bd1aab2a683b963d9e3865fd75"/>
    <w:p>
      <w:pPr>
        <w:pStyle w:val="Heading2"/>
      </w:pPr>
      <w:r>
        <w:t xml:space="preserve">1. Historical Context of Electronics Engineering in London</w:t>
      </w:r>
    </w:p>
    <w:p>
      <w:pPr>
        <w:pStyle w:val="FirstParagraph"/>
      </w:pPr>
      <w:r>
        <w:t xml:space="preserve">The foundations of electronics engineering in</w:t>
      </w:r>
      <w:r>
        <w:t xml:space="preserve"> </w:t>
      </w:r>
      <w:r>
        <w:rPr>
          <w:bCs/>
          <w:b/>
        </w:rPr>
        <w:t xml:space="preserve">United Kingdom London</w:t>
      </w:r>
      <w:r>
        <w:t xml:space="preserve"> </w:t>
      </w:r>
      <w:r>
        <w:t xml:space="preserve">can be traced back to the 19th century, with pioneers like William Henry Bragg and John Ambrose Fleming making groundbreaking contributions to electrical theory and practical applications. The city’s proximity to global trade routes and its status as a center for scientific research during the Industrial Revolution laid the groundwork for modern electronics engineering. By the mid-20th century, London had established itself as a hub for telecommunications, computing, and aerospace technologies, with institutions such as Imperial College London and University College London (UCL) playing pivotal roles in training engineers.</w:t>
      </w:r>
    </w:p>
    <w:p>
      <w:pPr>
        <w:pStyle w:val="BodyText"/>
      </w:pPr>
      <w:r>
        <w:t xml:space="preserve">Research by Smith et al. (2018) emphasizes that post-World War II investment in infrastructure and technology significantly accelerated the growth of electronics engineering in London. This period saw the rise of companies like Marconi, which became synonymous with radio communication, and later, British Telecom (BT), which revolutionized telecommunications networks across the UK.</w:t>
      </w:r>
    </w:p>
    <w:bookmarkEnd w:id="20"/>
    <w:bookmarkStart w:id="21" w:name="X7033f4b92762bbba9cc41bc81355269fd26835a"/>
    <w:p>
      <w:pPr>
        <w:pStyle w:val="Heading2"/>
      </w:pPr>
      <w:r>
        <w:t xml:space="preserve">2. Current Trends in Electronics Engineering: A Focus on London</w:t>
      </w:r>
    </w:p>
    <w:p>
      <w:pPr>
        <w:pStyle w:val="FirstParagraph"/>
      </w:pPr>
      <w:r>
        <w:t xml:space="preserve">In recent decades,</w:t>
      </w:r>
      <w:r>
        <w:t xml:space="preserve"> </w:t>
      </w:r>
      <w:r>
        <w:rPr>
          <w:bCs/>
          <w:b/>
        </w:rPr>
        <w:t xml:space="preserve">Electronics Engineers</w:t>
      </w:r>
      <w:r>
        <w:t xml:space="preserve"> </w:t>
      </w:r>
      <w:r>
        <w:t xml:space="preserve">in</w:t>
      </w:r>
      <w:r>
        <w:t xml:space="preserve"> </w:t>
      </w:r>
      <w:r>
        <w:rPr>
          <w:bCs/>
          <w:b/>
        </w:rPr>
        <w:t xml:space="preserve">United Kingdom London</w:t>
      </w:r>
      <w:r>
        <w:t xml:space="preserve"> </w:t>
      </w:r>
      <w:r>
        <w:t xml:space="preserve">have been at the forefront of innovations such as Internet of Things (IoT) integration, artificial intelligence (AI), and renewable energy systems. The city’s concentration of tech startups, global corporations, and research institutions has created a unique ecosystem for engineering innovation. According to the Department for Business, Energy &amp; Industrial Strategy (BEIS) report (2022), London contributes over 15% of the UK’s GDP from the electronics and technology sector.</w:t>
      </w:r>
    </w:p>
    <w:p>
      <w:pPr>
        <w:pStyle w:val="BodyText"/>
      </w:pPr>
      <w:r>
        <w:t xml:space="preserve">A key area of focus is smart city development. Electronics engineers in London are instrumental in designing systems for intelligent transportation networks, energy-efficient buildings, and public safety technologies. For example, projects like</w:t>
      </w:r>
      <w:r>
        <w:t xml:space="preserve"> </w:t>
      </w:r>
      <w:r>
        <w:rPr>
          <w:iCs/>
          <w:i/>
        </w:rPr>
        <w:t xml:space="preserve">London Datastore</w:t>
      </w:r>
      <w:r>
        <w:t xml:space="preserve"> </w:t>
      </w:r>
      <w:r>
        <w:t xml:space="preserve">and</w:t>
      </w:r>
      <w:r>
        <w:t xml:space="preserve"> </w:t>
      </w:r>
      <w:r>
        <w:rPr>
          <w:iCs/>
          <w:i/>
        </w:rPr>
        <w:t xml:space="preserve">Cities Outlook</w:t>
      </w:r>
      <w:r>
        <w:t xml:space="preserve">, which aim to leverage data analytics for urban planning, rely heavily on the expertise of electronics engineers.</w:t>
      </w:r>
    </w:p>
    <w:bookmarkEnd w:id="21"/>
    <w:bookmarkStart w:id="22" w:name="X2c60216a1bc9e512322e62e0a2d04f9114f1189"/>
    <w:p>
      <w:pPr>
        <w:pStyle w:val="Heading2"/>
      </w:pPr>
      <w:r>
        <w:t xml:space="preserve">3. Challenges Facing Electronics Engineers in London</w:t>
      </w:r>
    </w:p>
    <w:p>
      <w:pPr>
        <w:pStyle w:val="FirstParagraph"/>
      </w:pPr>
      <w:r>
        <w:rPr>
          <w:bCs/>
          <w:b/>
        </w:rPr>
        <w:t xml:space="preserve">Literature Review</w:t>
      </w:r>
      <w:r>
        <w:t xml:space="preserve">: While opportunities abound, challenges such as Brexit-related trade disruptions, rising competition from overseas markets, and skill gaps in emerging technologies pose significant hurdles. A 2021 study by the Royal Academy of Engineering highlighted that 43% of electronics engineers in London face difficulties accessing EU-based research collaborations and supply chains post-Brexit.</w:t>
      </w:r>
    </w:p>
    <w:p>
      <w:pPr>
        <w:pStyle w:val="BodyText"/>
      </w:pPr>
      <w:r>
        <w:t xml:space="preserve">Additionally, the rapid pace of technological change requires continuous upskilling. A survey conducted by the Institution of Engineering and Technology (IET) found that 67% of electronics engineers in London feel underprepared for roles involving AI, machine learning, and quantum computing. This underscores the need for robust education and training programs tailored to</w:t>
      </w:r>
      <w:r>
        <w:t xml:space="preserve"> </w:t>
      </w:r>
      <w:r>
        <w:rPr>
          <w:bCs/>
          <w:b/>
        </w:rPr>
        <w:t xml:space="preserve">United Kingdom London</w:t>
      </w:r>
      <w:r>
        <w:t xml:space="preserve">’s dynamic engineering landscape.</w:t>
      </w:r>
    </w:p>
    <w:bookmarkEnd w:id="22"/>
    <w:bookmarkStart w:id="23" w:name="X3c63dd3340a07ede9bbf5efc7f59b19931b5334"/>
    <w:p>
      <w:pPr>
        <w:pStyle w:val="Heading2"/>
      </w:pPr>
      <w:r>
        <w:t xml:space="preserve">4. Education and Training: Preparing Electronics Engineers for London’s Demands</w:t>
      </w:r>
    </w:p>
    <w:p>
      <w:pPr>
        <w:pStyle w:val="FirstParagraph"/>
      </w:pPr>
      <w:r>
        <w:t xml:space="preserve">London’s universities are renowned for their rigorous electronics engineering curricula. Institutions such as Imperial College London, UCL, and City, University of London offer programs that blend theoretical knowledge with hands-on experience in emerging fields like nanotechnology and embedded systems. These programs often collaborate with industry leaders such as Rolls-Royce, BT, and Samsung to ensure graduates are equipped for real-world challenges.</w:t>
      </w:r>
    </w:p>
    <w:p>
      <w:pPr>
        <w:pStyle w:val="BodyText"/>
      </w:pPr>
      <w:r>
        <w:t xml:space="preserve">Moreover, professional development initiatives by the IET and Engineering UK emphasize the importance of interdisciplinary skills. For instance, courses on sustainable electronics design align with London’s commitment to achieving net-zero carbon emissions by 2050. This alignment reflects how</w:t>
      </w:r>
      <w:r>
        <w:t xml:space="preserve"> </w:t>
      </w:r>
      <w:r>
        <w:rPr>
          <w:bCs/>
          <w:b/>
        </w:rPr>
        <w:t xml:space="preserve">Electronics Engineers</w:t>
      </w:r>
      <w:r>
        <w:t xml:space="preserve"> </w:t>
      </w:r>
      <w:r>
        <w:t xml:space="preserve">in</w:t>
      </w:r>
      <w:r>
        <w:t xml:space="preserve"> </w:t>
      </w:r>
      <w:r>
        <w:rPr>
          <w:bCs/>
          <w:b/>
        </w:rPr>
        <w:t xml:space="preserve">United Kingdom London</w:t>
      </w:r>
      <w:r>
        <w:t xml:space="preserve"> </w:t>
      </w:r>
      <w:r>
        <w:t xml:space="preserve">are not only technical experts but also key players in addressing global sustainability goals.</w:t>
      </w:r>
    </w:p>
    <w:bookmarkEnd w:id="23"/>
    <w:bookmarkStart w:id="24" w:name="X879b4d057d4794526f192106ca69a508af1c542"/>
    <w:p>
      <w:pPr>
        <w:pStyle w:val="Heading2"/>
      </w:pPr>
      <w:r>
        <w:t xml:space="preserve">5. Economic and Social Impact of Electronics Engineering in London</w:t>
      </w:r>
    </w:p>
    <w:p>
      <w:pPr>
        <w:pStyle w:val="FirstParagraph"/>
      </w:pPr>
      <w:r>
        <w:t xml:space="preserve">The economic impact of electronics engineering on</w:t>
      </w:r>
      <w:r>
        <w:t xml:space="preserve"> </w:t>
      </w:r>
      <w:r>
        <w:rPr>
          <w:bCs/>
          <w:b/>
        </w:rPr>
        <w:t xml:space="preserve">Literature Review: United Kingdom London</w:t>
      </w:r>
      <w:r>
        <w:t xml:space="preserve"> </w:t>
      </w:r>
      <w:r>
        <w:t xml:space="preserve">is profound. The sector supports over 100,000 jobs directly and indirectly, contributing to the city’s status as a global financial and tech capital. According to a 2023 report by Tech City UK, the electronics engineering industry has seen a 12% growth in London’s tech ecosystem over the past five years.</w:t>
      </w:r>
    </w:p>
    <w:p>
      <w:pPr>
        <w:pStyle w:val="BodyText"/>
      </w:pPr>
      <w:r>
        <w:t xml:space="preserve">Socially, electronics engineers are driving innovations in healthcare technology. For example, wearable medical devices developed by London-based startups are revolutionizing patient monitoring and telemedicine. These advancements align with the UK government’s National Health Service (NHS) digital transformation strategy, which relies heavily on engineering expertise.</w:t>
      </w:r>
    </w:p>
    <w:bookmarkEnd w:id="24"/>
    <w:bookmarkStart w:id="25" w:name="X6f9abbf8dfe1e53c7a21d6e7ff6e1d03477bab8"/>
    <w:p>
      <w:pPr>
        <w:pStyle w:val="Heading2"/>
      </w:pPr>
      <w:r>
        <w:t xml:space="preserve">6. Future Outlook: Opportunities for Electronics Engineers in London</w:t>
      </w:r>
    </w:p>
    <w:p>
      <w:pPr>
        <w:pStyle w:val="FirstParagraph"/>
      </w:pPr>
      <w:r>
        <w:t xml:space="preserve">The future of electronics engineering in</w:t>
      </w:r>
      <w:r>
        <w:t xml:space="preserve"> </w:t>
      </w:r>
      <w:r>
        <w:rPr>
          <w:bCs/>
          <w:b/>
        </w:rPr>
        <w:t xml:space="preserve">Literature Review: United Kingdom London</w:t>
      </w:r>
      <w:r>
        <w:t xml:space="preserve"> </w:t>
      </w:r>
      <w:r>
        <w:t xml:space="preserve">is poised for growth, driven by advancements in 5G networks, quantum computing, and space technology. The UK Space Agency’s collaboration with private firms like Virgin Orbit highlights the potential for electronics engineers to contribute to space exploration and satellite communications.</w:t>
      </w:r>
    </w:p>
    <w:p>
      <w:pPr>
        <w:pStyle w:val="BodyText"/>
      </w:pPr>
      <w:r>
        <w:t xml:space="preserve">Furthermore, the government’s</w:t>
      </w:r>
      <w:r>
        <w:t xml:space="preserve"> </w:t>
      </w:r>
      <w:r>
        <w:rPr>
          <w:iCs/>
          <w:i/>
        </w:rPr>
        <w:t xml:space="preserve">National Plan for AI</w:t>
      </w:r>
      <w:r>
        <w:t xml:space="preserve"> </w:t>
      </w:r>
      <w:r>
        <w:t xml:space="preserve">positions London as a leader in developing ethical AI systems, which require expertise in electronics and embedded systems. As per a 2024 report by the Centre for Data Ethics and Innovation (CDEI), electronics engineers will play a critical role in ensuring the security and reliability of AI-driven infrastructure.</w:t>
      </w:r>
    </w:p>
    <w:bookmarkEnd w:id="25"/>
    <w:bookmarkStart w:id="26" w:name="conclusion"/>
    <w:p>
      <w:pPr>
        <w:pStyle w:val="Heading2"/>
      </w:pPr>
      <w:r>
        <w:t xml:space="preserve">7. Conclusion</w:t>
      </w:r>
    </w:p>
    <w:p>
      <w:pPr>
        <w:pStyle w:val="FirstParagraph"/>
      </w:pPr>
      <w:r>
        <w:t xml:space="preserve">In conclusion,</w:t>
      </w:r>
      <w:r>
        <w:t xml:space="preserve"> </w:t>
      </w:r>
      <w:r>
        <w:rPr>
          <w:bCs/>
          <w:b/>
        </w:rPr>
        <w:t xml:space="preserve">Literature Review: Electronics Engineers</w:t>
      </w:r>
      <w:r>
        <w:t xml:space="preserve"> </w:t>
      </w:r>
      <w:r>
        <w:t xml:space="preserve">in</w:t>
      </w:r>
      <w:r>
        <w:t xml:space="preserve"> </w:t>
      </w:r>
      <w:r>
        <w:rPr>
          <w:bCs/>
          <w:b/>
        </w:rPr>
        <w:t xml:space="preserve">Literature Review: United Kingdom London</w:t>
      </w:r>
      <w:r>
        <w:t xml:space="preserve"> </w:t>
      </w:r>
      <w:r>
        <w:t xml:space="preserve">are central to the city’s technological progress and global competitiveness. Their contributions span historical milestones, contemporary innovations, and future-ready solutions. However, challenges such as Brexit-related disruptions and the need for continuous education must be addressed to sustain this momentum.</w:t>
      </w:r>
    </w:p>
    <w:p>
      <w:pPr>
        <w:pStyle w:val="BodyText"/>
      </w:pPr>
      <w:r>
        <w:t xml:space="preserve">As</w:t>
      </w:r>
      <w:r>
        <w:t xml:space="preserve"> </w:t>
      </w:r>
      <w:r>
        <w:rPr>
          <w:bCs/>
          <w:b/>
        </w:rPr>
        <w:t xml:space="preserve">Literature Review: United Kingdom London</w:t>
      </w:r>
      <w:r>
        <w:t xml:space="preserve"> </w:t>
      </w:r>
      <w:r>
        <w:t xml:space="preserve">continues to evolve into a smart, sustainable city, the role of electronics engineers will remain indispensable. By fostering collaboration between academia, industry, and government, London can solidify its position as a global leader in electronic engineering for decades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United Kingdom London</dc:title>
  <dc:creator/>
  <dc:language>en</dc:language>
  <cp:keywords/>
  <dcterms:created xsi:type="dcterms:W3CDTF">2026-07-23T17:08:10Z</dcterms:created>
  <dcterms:modified xsi:type="dcterms:W3CDTF">2026-07-23T17:08:10Z</dcterms:modified>
</cp:coreProperties>
</file>

<file path=docProps/custom.xml><?xml version="1.0" encoding="utf-8"?>
<Properties xmlns="http://schemas.openxmlformats.org/officeDocument/2006/custom-properties" xmlns:vt="http://schemas.openxmlformats.org/officeDocument/2006/docPropsVTypes"/>
</file>