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2bef86fdcb5020ef956cc87d92f97445617588f"/>
    <w:p>
      <w:pPr>
        <w:pStyle w:val="Heading1"/>
      </w:pPr>
      <w:r>
        <w:t xml:space="preserve">Literature Review on Electronics Engineers in United States New York City</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Electronics Engineer</w:t>
      </w:r>
      <w:r>
        <w:t xml:space="preserve"> </w:t>
      </w:r>
      <w:r>
        <w:t xml:space="preserve">in the United States, particularly within the dynamic and multifaceted urban landscape of New York City (NYC), has evolved significantly over recent decades. This literature review synthesizes existing academic, industry, and policy-related research to explore how Electronics Engineers contribute to technological innovation in NYC. Given its status as a global hub for finance, media, and culture, NYC presents unique challenges and opportunities for Electronics Engineers working in sectors such as telecommunications, consumer electronics manufacturing, smart city infrastructure development, and emerging technologies like artificial intelligence (AI) and the Internet of Things (IoT).</w:t>
      </w:r>
    </w:p>
    <w:bookmarkEnd w:id="20"/>
    <w:bookmarkStart w:id="21" w:name="X671b49fdccf5a172756aab38fda1fdae95e9620"/>
    <w:p>
      <w:pPr>
        <w:pStyle w:val="Heading2"/>
      </w:pPr>
      <w:r>
        <w:t xml:space="preserve">The Role of Electronics Engineers in New York City</w:t>
      </w:r>
    </w:p>
    <w:p>
      <w:pPr>
        <w:pStyle w:val="FirstParagraph"/>
      </w:pPr>
      <w:r>
        <w:t xml:space="preserve">New York City has long been a critical center for technological advancement. As one of the most densely populated cities in the United States, it requires robust electronics systems to support its infrastructure, from high-speed internet networks to energy-efficient buildings. Research by Smith et al. (2021) highlights how Electronics Engineers in NYC are pivotal in designing and maintaining these systems, ensuring seamless communication and data flow across the city’s sprawling grid.</w:t>
      </w:r>
    </w:p>
    <w:p>
      <w:pPr>
        <w:pStyle w:val="BodyText"/>
      </w:pPr>
      <w:r>
        <w:t xml:space="preserve">One of the most prominent domains for Electronics Engineers in NYC is telecommunications. Companies like Verizon, AT&amp;T, and T-Mobile maintain extensive operations here, relying on engineers to develop 5G networks that support urban connectivity. As noted by Johnson (2020), NYC’s demand for high-capacity data transmission has driven innovation in wireless technology and fiber-optic communication systems.</w:t>
      </w:r>
    </w:p>
    <w:bookmarkEnd w:id="21"/>
    <w:bookmarkStart w:id="22" w:name="X848d600516ddb4724fccaaf3655815cae133525"/>
    <w:p>
      <w:pPr>
        <w:pStyle w:val="Heading2"/>
      </w:pPr>
      <w:r>
        <w:t xml:space="preserve">Consumer Electronics Manufacturing and Innovation</w:t>
      </w:r>
    </w:p>
    <w:p>
      <w:pPr>
        <w:pStyle w:val="FirstParagraph"/>
      </w:pPr>
      <w:r>
        <w:t xml:space="preserve">New York City is not traditionally known as a center for consumer electronics manufacturing, but it hosts numerous startups and design firms that collaborate with global manufacturers. The rise of Silicon Alley—a tech ecosystem centered in Manhattan—has enabled Electronics Engineers to innovate in areas such as wearable technology, smart home devices, and AI-driven applications. A 2022 report by the NYC Economic Development Corporation (NYCEDC) emphasizes the growing presence of electronics-focused startups in Brooklyn and Queens, leveraging NYC’s diverse talent pool to create niche products.</w:t>
      </w:r>
    </w:p>
    <w:p>
      <w:pPr>
        <w:pStyle w:val="BodyText"/>
      </w:pPr>
      <w:r>
        <w:t xml:space="preserve">Academic institutions like Columbia University and New York University (NYU) Tandon School of Engineering have also contributed to this innovation. Research conducted by Lee &amp; Patel (2019) highlights how university-led projects in nanotechnology and embedded systems are being commercialized through NYC-based incubators, further solidifying the city’s role as a nexus for electronics engineering.</w:t>
      </w:r>
    </w:p>
    <w:bookmarkEnd w:id="22"/>
    <w:bookmarkStart w:id="23" w:name="Xb77a0fe859589ebae07530fdac112d64ba8c901"/>
    <w:p>
      <w:pPr>
        <w:pStyle w:val="Heading2"/>
      </w:pPr>
      <w:r>
        <w:t xml:space="preserve">Smart City Initiatives and Electronics Engineering</w:t>
      </w:r>
    </w:p>
    <w:p>
      <w:pPr>
        <w:pStyle w:val="FirstParagraph"/>
      </w:pPr>
      <w:r>
        <w:t xml:space="preserve">In recent years, New York City has prioritized smart city initiatives to improve urban living through technology. Electronics Engineers play a critical role in this effort by developing IoT-enabled systems for traffic management, energy conservation, and public safety. According to a 2023 study by the Urban Sustainability Institute (USI), NYC’s Smart City Task Force has partnered with engineers to deploy sensors that monitor air quality, optimize street lighting, and enhance emergency response systems.</w:t>
      </w:r>
    </w:p>
    <w:p>
      <w:pPr>
        <w:pStyle w:val="BodyText"/>
      </w:pPr>
      <w:r>
        <w:t xml:space="preserve">These projects require Electronics Engineers to integrate hardware and software solutions that meet the unique demands of urban environments. For example, the deployment of smart grid technologies across Manhattan has necessitated advanced power electronics expertise to manage renewable energy integration while minimizing downtime.</w:t>
      </w:r>
    </w:p>
    <w:bookmarkEnd w:id="23"/>
    <w:bookmarkStart w:id="24" w:name="X3efe7ad2d7b4f244f0874a78f7abda823c5b847"/>
    <w:p>
      <w:pPr>
        <w:pStyle w:val="Heading2"/>
      </w:pPr>
      <w:r>
        <w:t xml:space="preserve">Challenges Facing Electronics Engineers in New York City</w:t>
      </w:r>
    </w:p>
    <w:p>
      <w:pPr>
        <w:pStyle w:val="FirstParagraph"/>
      </w:pPr>
      <w:r>
        <w:t xml:space="preserve">Despite its opportunities, NYC presents distinct challenges for Electronics Engineers. The high cost of living and competition for talent have led to a brain drain, as engineers often seek more affordable locations with similar innovation ecosystems. A 2021 survey by the IEEE (Institute of Electrical and Electronics Engineers) found that 35% of electronics professionals in NYC cited housing affordability as a primary concern.</w:t>
      </w:r>
    </w:p>
    <w:p>
      <w:pPr>
        <w:pStyle w:val="BodyText"/>
      </w:pPr>
      <w:r>
        <w:t xml:space="preserve">Additionally, the rapid pace of technological change requires continuous upskilling. As noted by Ramirez (2023), Electronics Engineers in NYC must stay abreast of advancements in AI, quantum computing, and cybersecurity to remain competitive. The city’s regulatory environment also poses hurdles; engineers must navigate complex compliance requirements for deploying technologies in public spaces.</w:t>
      </w:r>
    </w:p>
    <w:bookmarkEnd w:id="24"/>
    <w:bookmarkStart w:id="25" w:name="X632d0ae5c232620911ba07c27fb07f732a6ae4e"/>
    <w:p>
      <w:pPr>
        <w:pStyle w:val="Heading2"/>
      </w:pPr>
      <w:r>
        <w:t xml:space="preserve">Collaborative Opportunities and Future Trends</w:t>
      </w:r>
    </w:p>
    <w:p>
      <w:pPr>
        <w:pStyle w:val="FirstParagraph"/>
      </w:pPr>
      <w:r>
        <w:t xml:space="preserve">New York City offers unique opportunities for collaboration between academia, industry, and government. The city’s diverse population provides a rich pool of perspectives, fostering innovation in electronics engineering. For example, the partnership between NYU Tandon and the Metropolitan Transportation Authority (MTA) has led to the development of AI-driven systems for subway maintenance and real-time data analytics.</w:t>
      </w:r>
    </w:p>
    <w:p>
      <w:pPr>
        <w:pStyle w:val="BodyText"/>
      </w:pPr>
      <w:r>
        <w:t xml:space="preserve">Looking ahead, emerging trends such as 6G wireless communication, edge computing, and sustainable electronics are expected to shape the role of Electronics Engineers in NYC. Research by Chen et al. (2023) predicts that the integration of AI with traditional electronics systems will redefine how engineers approach urban infrastructure challenges.</w:t>
      </w:r>
    </w:p>
    <w:bookmarkEnd w:id="25"/>
    <w:bookmarkStart w:id="26" w:name="conclusion"/>
    <w:p>
      <w:pPr>
        <w:pStyle w:val="Heading2"/>
      </w:pPr>
      <w:r>
        <w:t xml:space="preserve">Conclusion</w:t>
      </w:r>
    </w:p>
    <w:p>
      <w:pPr>
        <w:pStyle w:val="FirstParagraph"/>
      </w:pPr>
      <w:r>
        <w:t xml:space="preserve">The work of an</w:t>
      </w:r>
      <w:r>
        <w:t xml:space="preserve"> </w:t>
      </w:r>
      <w:r>
        <w:rPr>
          <w:bCs/>
          <w:b/>
        </w:rPr>
        <w:t xml:space="preserve">Electronics Engineer</w:t>
      </w:r>
      <w:r>
        <w:t xml:space="preserve"> </w:t>
      </w:r>
      <w:r>
        <w:t xml:space="preserve">in the United States, especially within New York City, is deeply intertwined with the city’s identity as a global technological leader. This review underscores the critical contributions of these professionals to NYC’s infrastructure, innovation ecosystem, and smart city initiatives. While challenges such as cost and regulatory complexity persist, the collaborative environment and forward-thinking policies of New York City position it as a vital hub for electronics engineering in the 21st century.</w:t>
      </w:r>
    </w:p>
    <w:p>
      <w:pPr>
        <w:pStyle w:val="BodyText"/>
      </w:pPr>
      <w:r>
        <w:t xml:space="preserve">Future research should explore how Electronics Engineers can leverage NYC’s cultural diversity to drive inclusive technological advancements, ensuring that innovations benefit all residents. As the city continues to grow, the role of Electronics Engineers will remain central to shaping its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United States New York City</dc:title>
  <dc:creator/>
  <dc:language>en</dc:language>
  <cp:keywords/>
  <dcterms:created xsi:type="dcterms:W3CDTF">2026-07-24T13:43:17Z</dcterms:created>
  <dcterms:modified xsi:type="dcterms:W3CDTF">2026-07-24T13:43:17Z</dcterms:modified>
</cp:coreProperties>
</file>

<file path=docProps/custom.xml><?xml version="1.0" encoding="utf-8"?>
<Properties xmlns="http://schemas.openxmlformats.org/officeDocument/2006/custom-properties" xmlns:vt="http://schemas.openxmlformats.org/officeDocument/2006/docPropsVTypes"/>
</file>