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a432db774d9d8433c3ecf935a97f2ab1c2653c"/>
    <w:p>
      <w:pPr>
        <w:pStyle w:val="Heading1"/>
      </w:pPr>
      <w:r>
        <w:t xml:space="preserve">Literature Review: Electronics Engineer in the United States, San Francisco</w:t>
      </w:r>
    </w:p>
    <w:p>
      <w:pPr>
        <w:pStyle w:val="FirstParagraph"/>
      </w:pPr>
      <w:r>
        <w:t xml:space="preserve">The field of electronics engineering has evolved significantly over the past few decades, driven by technological advancements and global demand for innovation. This literature review examines the role of electronics engineers in San Francisco, United States, a city at the forefront of technological development. As a hub for innovation and entrepreneurship, San Francisco offers unique challenges and opportunities that shape the work of electronics engineers today.</w:t>
      </w:r>
    </w:p>
    <w:bookmarkStart w:id="20" w:name="introduction-to-electronics-engineering"/>
    <w:p>
      <w:pPr>
        <w:pStyle w:val="Heading2"/>
      </w:pPr>
      <w:r>
        <w:t xml:space="preserve">1. Introduction to Electronics Engineering</w:t>
      </w:r>
    </w:p>
    <w:p>
      <w:pPr>
        <w:pStyle w:val="FirstParagraph"/>
      </w:pPr>
      <w:r>
        <w:t xml:space="preserve">Electronics engineering involves the design, development, testing, and supervision of electronic systems and equipment. This discipline is integral to industries such as telecommunications, consumer electronics, automotive technology, and renewable energy. In the context of San Francisco—a city synonymous with Silicon Valley’s influence—electronics engineers play a pivotal role in driving technological progress.</w:t>
      </w:r>
    </w:p>
    <w:bookmarkEnd w:id="20"/>
    <w:bookmarkStart w:id="21" w:name="Xbf1bbc28222ff07aeef9931f47fb42eafc70f3f"/>
    <w:p>
      <w:pPr>
        <w:pStyle w:val="Heading2"/>
      </w:pPr>
      <w:r>
        <w:t xml:space="preserve">2. San Francisco’s Electronics Engineering Landscape</w:t>
      </w:r>
    </w:p>
    <w:p>
      <w:pPr>
        <w:pStyle w:val="FirstParagraph"/>
      </w:pPr>
      <w:r>
        <w:t xml:space="preserve">San Francisco has long been a center for innovation, home to tech giants such as Apple, Salesforce, and Tesla. The city’s proximity to Silicon Valley and its vibrant startup ecosystem create an environment where electronics engineers can collaborate with researchers, entrepreneurs, and industry leaders. Studies by the San Francisco Office of Economic Development (2023) highlight that the region generates over 35% of all U.S. venture capital funding for tech startups, many of which require expertise in electronics engineering.</w:t>
      </w:r>
    </w:p>
    <w:bookmarkEnd w:id="21"/>
    <w:bookmarkStart w:id="22" w:name="X3cbae0e11ecb285179341d05ad27ef17e0b4350"/>
    <w:p>
      <w:pPr>
        <w:pStyle w:val="Heading2"/>
      </w:pPr>
      <w:r>
        <w:t xml:space="preserve">3. Key Themes in Electronics Engineering Research</w:t>
      </w:r>
    </w:p>
    <w:p>
      <w:pPr>
        <w:pStyle w:val="FirstParagraph"/>
      </w:pPr>
      <w:r>
        <w:rPr>
          <w:bCs/>
          <w:b/>
        </w:rPr>
        <w:t xml:space="preserve">A. Innovation and Emerging Technologies</w:t>
      </w:r>
      <w:r>
        <w:br/>
      </w:r>
      <w:r>
        <w:t xml:space="preserve">Literature on electronics engineering often emphasizes the integration of emerging technologies such as artificial intelligence (AI), Internet of Things (IoT), and quantum computing. For instance, a 2023 study by Stanford University’s Engineering Department explored how San Francisco-based firms leverage AI to optimize circuit design, reducing development time by up to 40%. This trend underscores the city’s role in pushing the boundaries of electronic systems.</w:t>
      </w:r>
    </w:p>
    <w:p>
      <w:pPr>
        <w:pStyle w:val="BodyText"/>
      </w:pPr>
      <w:r>
        <w:rPr>
          <w:bCs/>
          <w:b/>
        </w:rPr>
        <w:t xml:space="preserve">B. Sustainability and Green Electronics</w:t>
      </w:r>
      <w:r>
        <w:br/>
      </w:r>
      <w:r>
        <w:t xml:space="preserve">With San Francisco’s commitment to sustainability—evident in its goal of becoming carbon neutral by 2030—electronics engineers are increasingly focused on eco-friendly designs. Research from the University of California, Berkeley (2024) discusses advancements in energy-efficient semiconductor materials and recycling initiatives for electronic waste. These efforts align with local regulations requiring companies to adhere to strict environmental standards.</w:t>
      </w:r>
    </w:p>
    <w:p>
      <w:pPr>
        <w:pStyle w:val="BodyText"/>
      </w:pPr>
      <w:r>
        <w:rPr>
          <w:bCs/>
          <w:b/>
        </w:rPr>
        <w:t xml:space="preserve">C. Workforce Development and Education</w:t>
      </w:r>
      <w:r>
        <w:br/>
      </w:r>
      <w:r>
        <w:t xml:space="preserve">San Francisco’s electronics engineering community is supported by world-class educational institutions such as the University of California, San Francisco (UCSF) and Stanford University. A 2022 report by the Bay Area Council highlights that these institutions produce over 15,000 graduates annually in engineering disciplines, many of whom contribute to Silicon Valley’s tech ecosystem. However, challenges such as housing affordability and competition for skilled labor persist.</w:t>
      </w:r>
    </w:p>
    <w:bookmarkEnd w:id="22"/>
    <w:bookmarkStart w:id="23" w:name="industry-applications-in-san-francisco"/>
    <w:p>
      <w:pPr>
        <w:pStyle w:val="Heading2"/>
      </w:pPr>
      <w:r>
        <w:t xml:space="preserve">4. Industry Applications in San Francisco</w:t>
      </w:r>
    </w:p>
    <w:p>
      <w:pPr>
        <w:pStyle w:val="FirstParagraph"/>
      </w:pPr>
      <w:r>
        <w:rPr>
          <w:bCs/>
          <w:b/>
        </w:rPr>
        <w:t xml:space="preserve">A. Consumer Electronics</w:t>
      </w:r>
      <w:r>
        <w:br/>
      </w:r>
      <w:r>
        <w:t xml:space="preserve">San Francisco is home to numerous consumer electronics firms, from small startups to global corporations. Literature by the Consumer Technology Association (CTA, 2023) notes that the city’s electronics engineers are pivotal in developing wearable technology, smart home devices, and augmented reality (AR) systems. For example, a 2023 case study on Apple’s San Francisco Research Lab revealed breakthroughs in low-power sensor technology for health-monitoring wearables.</w:t>
      </w:r>
    </w:p>
    <w:p>
      <w:pPr>
        <w:pStyle w:val="BodyText"/>
      </w:pPr>
      <w:r>
        <w:rPr>
          <w:bCs/>
          <w:b/>
        </w:rPr>
        <w:t xml:space="preserve">B. Automotive Technology</w:t>
      </w:r>
      <w:r>
        <w:br/>
      </w:r>
      <w:r>
        <w:t xml:space="preserve">The rise of electric vehicles (EVs) and autonomous driving has created demand for specialized electronics engineers in San Francisco. Tesla’s Gigafactory in the region, as detailed by a 2024 report from the National Renewable Energy Laboratory (NREL), relies heavily on engineers who design advanced battery management systems and vehicle control units. These innovations are critical to meeting the city’s transportation sustainability goals.</w:t>
      </w:r>
    </w:p>
    <w:bookmarkEnd w:id="23"/>
    <w:bookmarkStart w:id="24" w:name="Xa4fd95239f6d6acb61706e7e3cdf4a8e2b1b7b7"/>
    <w:p>
      <w:pPr>
        <w:pStyle w:val="Heading2"/>
      </w:pPr>
      <w:r>
        <w:t xml:space="preserve">5. Challenges Faced by Electronics Engineers in San Francisco</w:t>
      </w:r>
    </w:p>
    <w:p>
      <w:pPr>
        <w:pStyle w:val="FirstParagraph"/>
      </w:pPr>
      <w:r>
        <w:rPr>
          <w:bCs/>
          <w:b/>
        </w:rPr>
        <w:t xml:space="preserve">A. High Cost of Living</w:t>
      </w:r>
      <w:r>
        <w:br/>
      </w:r>
      <w:r>
        <w:t xml:space="preserve">Despite its opportunities, San Francisco’s high cost of living poses challenges for electronics engineers. A 2023 survey by the San Francisco Chamber of Commerce found that 60% of engineering professionals cited housing affordability as a barrier to long-term career growth in the region.</w:t>
      </w:r>
    </w:p>
    <w:p>
      <w:pPr>
        <w:pStyle w:val="BodyText"/>
      </w:pPr>
      <w:r>
        <w:rPr>
          <w:bCs/>
          <w:b/>
        </w:rPr>
        <w:t xml:space="preserve">B. Regulatory and Ethical Considerations</w:t>
      </w:r>
      <w:r>
        <w:br/>
      </w:r>
      <w:r>
        <w:t xml:space="preserve">Electronics engineers in San Francisco must navigate complex regulatory frameworks, including data privacy laws (e.g., California Consumer Privacy Act) and environmental compliance standards. A 2024 article in</w:t>
      </w:r>
      <w:r>
        <w:t xml:space="preserve"> </w:t>
      </w:r>
      <w:r>
        <w:rPr>
          <w:iCs/>
          <w:i/>
        </w:rPr>
        <w:t xml:space="preserve">IEEE Transactions on Technology and Society</w:t>
      </w:r>
      <w:r>
        <w:t xml:space="preserve"> </w:t>
      </w:r>
      <w:r>
        <w:t xml:space="preserve">discusses the ethical implications of AI-driven electronics systems, emphasizing the need for engineers to prioritize transparency and security.</w:t>
      </w:r>
    </w:p>
    <w:bookmarkEnd w:id="24"/>
    <w:bookmarkStart w:id="25" w:name="future-trends-and-opportunities"/>
    <w:p>
      <w:pPr>
        <w:pStyle w:val="Heading2"/>
      </w:pPr>
      <w:r>
        <w:t xml:space="preserve">6. Future Trends and Opportunities</w:t>
      </w:r>
    </w:p>
    <w:p>
      <w:pPr>
        <w:pStyle w:val="FirstParagraph"/>
      </w:pPr>
      <w:r>
        <w:t xml:space="preserve">The future of electronics engineering in San Francisco is shaped by trends such as 5G networks, edge computing, and advanced robotics. A 2024 white paper from the San Francisco Innovation Collaborative predicts a 30% increase in demand for engineers specializing in AI-powered hardware over the next decade. Additionally, the city’s growing emphasis on public-private partnerships offers opportunities for electronics engineers to collaborate on projects such as smart infrastructure and medical device development.</w:t>
      </w:r>
    </w:p>
    <w:bookmarkEnd w:id="25"/>
    <w:bookmarkStart w:id="26" w:name="conclusion"/>
    <w:p>
      <w:pPr>
        <w:pStyle w:val="Heading2"/>
      </w:pPr>
      <w:r>
        <w:t xml:space="preserve">7. Conclusion</w:t>
      </w:r>
    </w:p>
    <w:p>
      <w:pPr>
        <w:pStyle w:val="FirstParagraph"/>
      </w:pPr>
      <w:r>
        <w:t xml:space="preserve">This literature review highlights the dynamic role of electronics engineers in San Francisco, United States. As a global epicenter for technological innovation, the city presents unique challenges and opportunities that influence research, industry applications, and workforce development. Future studies should further explore how emerging technologies and policy changes will shape the field of electronics engineering in this vibrant region.</w:t>
      </w:r>
    </w:p>
    <w:bookmarkEnd w:id="26"/>
    <w:bookmarkStart w:id="27" w:name="references"/>
    <w:p>
      <w:pPr>
        <w:pStyle w:val="Heading2"/>
      </w:pPr>
      <w:r>
        <w:t xml:space="preserve">References</w:t>
      </w:r>
    </w:p>
    <w:p>
      <w:pPr>
        <w:numPr>
          <w:ilvl w:val="0"/>
          <w:numId w:val="1001"/>
        </w:numPr>
        <w:pStyle w:val="Compact"/>
      </w:pPr>
      <w:r>
        <w:t xml:space="preserve">San Francisco Office of Economic Development. (2023).</w:t>
      </w:r>
      <w:r>
        <w:t xml:space="preserve"> </w:t>
      </w:r>
      <w:r>
        <w:rPr>
          <w:iCs/>
          <w:i/>
        </w:rPr>
        <w:t xml:space="preserve">Tech Industry Report: Silicon Valley Influence on San Francisco.</w:t>
      </w:r>
    </w:p>
    <w:p>
      <w:pPr>
        <w:numPr>
          <w:ilvl w:val="0"/>
          <w:numId w:val="1001"/>
        </w:numPr>
        <w:pStyle w:val="Compact"/>
      </w:pPr>
      <w:r>
        <w:t xml:space="preserve">Stanford University Engineering Department. (2023).</w:t>
      </w:r>
      <w:r>
        <w:t xml:space="preserve"> </w:t>
      </w:r>
      <w:r>
        <w:rPr>
          <w:iCs/>
          <w:i/>
        </w:rPr>
        <w:t xml:space="preserve">AI in Circuit Design: A Case Study from San Francisco.</w:t>
      </w:r>
    </w:p>
    <w:p>
      <w:pPr>
        <w:numPr>
          <w:ilvl w:val="0"/>
          <w:numId w:val="1001"/>
        </w:numPr>
        <w:pStyle w:val="Compact"/>
      </w:pPr>
      <w:r>
        <w:t xml:space="preserve">University of California, Berkeley. (2024).</w:t>
      </w:r>
      <w:r>
        <w:t xml:space="preserve"> </w:t>
      </w:r>
      <w:r>
        <w:rPr>
          <w:iCs/>
          <w:i/>
        </w:rPr>
        <w:t xml:space="preserve">Eco-Friendly Electronics: Materials and Recycling Innovations.</w:t>
      </w:r>
    </w:p>
    <w:p>
      <w:pPr>
        <w:numPr>
          <w:ilvl w:val="0"/>
          <w:numId w:val="1001"/>
        </w:numPr>
        <w:pStyle w:val="Compact"/>
      </w:pPr>
      <w:r>
        <w:t xml:space="preserve">Bay Area Council. (2022).</w:t>
      </w:r>
      <w:r>
        <w:t xml:space="preserve"> </w:t>
      </w:r>
      <w:r>
        <w:rPr>
          <w:iCs/>
          <w:i/>
        </w:rPr>
        <w:t xml:space="preserve">Engineering Workforce Trends in the San Francisco Bay Area.</w:t>
      </w:r>
    </w:p>
    <w:p>
      <w:pPr>
        <w:numPr>
          <w:ilvl w:val="0"/>
          <w:numId w:val="1001"/>
        </w:numPr>
        <w:pStyle w:val="Compact"/>
      </w:pPr>
      <w:r>
        <w:t xml:space="preserve">Consumer Technology Association. (2023).</w:t>
      </w:r>
      <w:r>
        <w:t xml:space="preserve"> </w:t>
      </w:r>
      <w:r>
        <w:rPr>
          <w:iCs/>
          <w:i/>
        </w:rPr>
        <w:t xml:space="preserve">Wearable Tech Development in Consumer Electronics.</w:t>
      </w:r>
    </w:p>
    <w:p>
      <w:pPr>
        <w:numPr>
          <w:ilvl w:val="0"/>
          <w:numId w:val="1001"/>
        </w:numPr>
        <w:pStyle w:val="Compact"/>
      </w:pPr>
      <w:r>
        <w:t xml:space="preserve">National Renewable Energy Laboratory (NREL). (2024).</w:t>
      </w:r>
      <w:r>
        <w:t xml:space="preserve"> </w:t>
      </w:r>
      <w:r>
        <w:rPr>
          <w:iCs/>
          <w:i/>
        </w:rPr>
        <w:t xml:space="preserve">Tesla Gigafactory and Advanced Battery Engineering.</w:t>
      </w:r>
    </w:p>
    <w:p>
      <w:pPr>
        <w:numPr>
          <w:ilvl w:val="0"/>
          <w:numId w:val="1001"/>
        </w:numPr>
        <w:pStyle w:val="Compact"/>
      </w:pPr>
      <w:r>
        <w:t xml:space="preserve">IEEE Transactions on Technology and Society. (2024).</w:t>
      </w:r>
      <w:r>
        <w:t xml:space="preserve"> </w:t>
      </w:r>
      <w:r>
        <w:rPr>
          <w:iCs/>
          <w:i/>
        </w:rPr>
        <w:t xml:space="preserve">Ethical Considerations in AI-Driven Electronics Systems.</w:t>
      </w:r>
    </w:p>
    <w:p>
      <w:pPr>
        <w:numPr>
          <w:ilvl w:val="0"/>
          <w:numId w:val="1001"/>
        </w:numPr>
        <w:pStyle w:val="Compact"/>
      </w:pPr>
      <w:r>
        <w:t xml:space="preserve">San Francisco Innovation Collaborative. (2024).</w:t>
      </w:r>
      <w:r>
        <w:t xml:space="preserve"> </w:t>
      </w:r>
      <w:r>
        <w:rPr>
          <w:iCs/>
          <w:i/>
        </w:rPr>
        <w:t xml:space="preserve">Future Trends in Electronics Engineering: A 10-Year Outlook.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States San Francisco</dc:title>
  <dc:creator/>
  <dc:language>en</dc:language>
  <cp:keywords/>
  <dcterms:created xsi:type="dcterms:W3CDTF">2026-07-21T08:34:18Z</dcterms:created>
  <dcterms:modified xsi:type="dcterms:W3CDTF">2026-07-21T08:34:18Z</dcterms:modified>
</cp:coreProperties>
</file>

<file path=docProps/custom.xml><?xml version="1.0" encoding="utf-8"?>
<Properties xmlns="http://schemas.openxmlformats.org/officeDocument/2006/custom-properties" xmlns:vt="http://schemas.openxmlformats.org/officeDocument/2006/docPropsVTypes"/>
</file>