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7b8cfe8c299ccb5b5c192cec9d42c974b52fd42"/>
    <w:p>
      <w:pPr>
        <w:pStyle w:val="Heading1"/>
      </w:pPr>
      <w:r>
        <w:t xml:space="preserve">Literature Review: The Role of Environmental Engineers in Australia Sydney</w:t>
      </w:r>
    </w:p>
    <w:p>
      <w:pPr>
        <w:pStyle w:val="FirstParagraph"/>
      </w:pPr>
      <w:r>
        <w:t xml:space="preserve">This document serves as a comprehensive literature review on the field of</w:t>
      </w:r>
      <w:r>
        <w:t xml:space="preserve"> </w:t>
      </w:r>
      <w:r>
        <w:rPr>
          <w:bCs/>
          <w:b/>
        </w:rPr>
        <w:t xml:space="preserve">Environmental Engineer</w:t>
      </w:r>
      <w:r>
        <w:t xml:space="preserve"> </w:t>
      </w:r>
      <w:r>
        <w:t xml:space="preserve">with a focus on its application and significance in</w:t>
      </w:r>
      <w:r>
        <w:t xml:space="preserve"> </w:t>
      </w:r>
      <w:r>
        <w:rPr>
          <w:bCs/>
          <w:b/>
        </w:rPr>
        <w:t xml:space="preserve">Australia Sydney</w:t>
      </w:r>
      <w:r>
        <w:t xml:space="preserve">. As urbanization accelerates and environmental challenges intensify, the role of environmental engineers has become increasingly critical in ensuring sustainable development. This review synthesizes existing research to highlight how environmental engineering practices are tailored to address unique regional issues in</w:t>
      </w:r>
      <w:r>
        <w:t xml:space="preserve"> </w:t>
      </w:r>
      <w:r>
        <w:rPr>
          <w:bCs/>
          <w:b/>
        </w:rPr>
        <w:t xml:space="preserve">Australia Sydney</w:t>
      </w:r>
      <w:r>
        <w:t xml:space="preserve">, such as water scarcity, climate resilience, and urban pollution management.</w:t>
      </w:r>
    </w:p>
    <w:bookmarkStart w:id="20" w:name="X4f6522e11652a74bd22821848bc99c39cb252c0"/>
    <w:p>
      <w:pPr>
        <w:pStyle w:val="Heading2"/>
      </w:pPr>
      <w:r>
        <w:t xml:space="preserve">Introduction to Environmental Engineering in Sydney</w:t>
      </w:r>
    </w:p>
    <w:p>
      <w:pPr>
        <w:pStyle w:val="FirstParagraph"/>
      </w:pPr>
      <w:r>
        <w:t xml:space="preserve">The field of</w:t>
      </w:r>
      <w:r>
        <w:t xml:space="preserve"> </w:t>
      </w:r>
      <w:r>
        <w:rPr>
          <w:bCs/>
          <w:b/>
        </w:rPr>
        <w:t xml:space="preserve">Environmental Engineer</w:t>
      </w:r>
      <w:r>
        <w:t xml:space="preserve"> </w:t>
      </w:r>
      <w:r>
        <w:t xml:space="preserve">encompasses the application of scientific principles to solve environmental problems while promoting sustainable resource management. In</w:t>
      </w:r>
      <w:r>
        <w:t xml:space="preserve"> </w:t>
      </w:r>
      <w:r>
        <w:rPr>
          <w:bCs/>
          <w:b/>
        </w:rPr>
        <w:t xml:space="preserve">Australia Sydney</w:t>
      </w:r>
      <w:r>
        <w:t xml:space="preserve">, this discipline is particularly vital due to the city's unique ecological context, including its coastal geography, rapid urban expansion, and reliance on limited freshwater resources. According to studies by the Australian Institute of Environmental Engineers (AIEE), Sydney's population growth has heightened demand for infrastructure that balances economic development with environmental protection.</w:t>
      </w:r>
    </w:p>
    <w:p>
      <w:pPr>
        <w:pStyle w:val="BodyText"/>
      </w:pPr>
      <w:r>
        <w:t xml:space="preserve">Research highlights that</w:t>
      </w:r>
      <w:r>
        <w:t xml:space="preserve"> </w:t>
      </w:r>
      <w:r>
        <w:rPr>
          <w:bCs/>
          <w:b/>
        </w:rPr>
        <w:t xml:space="preserve">Environmental Engineer</w:t>
      </w:r>
      <w:r>
        <w:t xml:space="preserve">s in Sydney are often involved in projects such as stormwater management, waste reduction, and air quality monitoring. A 2023 report by the University of New South Wales (UNSW) emphasized the need for innovative solutions to mitigate the impact of climate change on Sydney’s coastal areas, a challenge that requires multidisciplinary collaboration among environmental engineers.</w:t>
      </w:r>
    </w:p>
    <w:bookmarkEnd w:id="20"/>
    <w:bookmarkStart w:id="21" w:name="Xd5037856275662bbae052b8886ea0d495b88758"/>
    <w:p>
      <w:pPr>
        <w:pStyle w:val="Heading2"/>
      </w:pPr>
      <w:r>
        <w:t xml:space="preserve">Scope of Environmental Engineering in Australia Sydney</w:t>
      </w:r>
    </w:p>
    <w:p>
      <w:pPr>
        <w:pStyle w:val="FirstParagraph"/>
      </w:pPr>
      <w:r>
        <w:t xml:space="preserve">In</w:t>
      </w:r>
      <w:r>
        <w:t xml:space="preserve"> </w:t>
      </w:r>
      <w:r>
        <w:rPr>
          <w:bCs/>
          <w:b/>
        </w:rPr>
        <w:t xml:space="preserve">Australia Sydney</w:t>
      </w:r>
      <w:r>
        <w:t xml:space="preserve">, environmental engineering spans diverse sectors, including water treatment, renewable energy systems, and urban planning. A key area of focus is the management of Sydney’s water resources. The city’s reliance on desalination plants, such as the Kurnell Desalination Plant, has been a subject of extensive research by</w:t>
      </w:r>
      <w:r>
        <w:t xml:space="preserve"> </w:t>
      </w:r>
      <w:r>
        <w:rPr>
          <w:bCs/>
          <w:b/>
        </w:rPr>
        <w:t xml:space="preserve">Environmental Engineer</w:t>
      </w:r>
      <w:r>
        <w:t xml:space="preserve">s aiming to minimize energy consumption and ecological disruption.</w:t>
      </w:r>
    </w:p>
    <w:p>
      <w:pPr>
        <w:pStyle w:val="BodyText"/>
      </w:pPr>
      <w:r>
        <w:t xml:space="preserve">Additionally, environmental engineers in Sydney are pivotal in addressing pollution from industrial activities. A study published in the</w:t>
      </w:r>
      <w:r>
        <w:t xml:space="preserve"> </w:t>
      </w:r>
      <w:r>
        <w:rPr>
          <w:iCs/>
          <w:i/>
        </w:rPr>
        <w:t xml:space="preserve">Australian Journal of Environmental Management</w:t>
      </w:r>
      <w:r>
        <w:t xml:space="preserve"> </w:t>
      </w:r>
      <w:r>
        <w:t xml:space="preserve">(2022) noted that Sydney’s Port Botany region requires advanced wastewater treatment systems to prevent contamination of marine ecosystems. This underscores the critical role of</w:t>
      </w:r>
      <w:r>
        <w:t xml:space="preserve"> </w:t>
      </w:r>
      <w:r>
        <w:rPr>
          <w:bCs/>
          <w:b/>
        </w:rPr>
        <w:t xml:space="preserve">Environmental Engineer</w:t>
      </w:r>
      <w:r>
        <w:t xml:space="preserve">s in designing technologies that align with stringent regulatory standards, such as those set by the NSW Government’s Office of Environment and Heritage.</w:t>
      </w:r>
    </w:p>
    <w:bookmarkEnd w:id="21"/>
    <w:bookmarkStart w:id="22" w:name="Xdab6af52b86a681bea14518f743e82959de9e96"/>
    <w:p>
      <w:pPr>
        <w:pStyle w:val="Heading2"/>
      </w:pPr>
      <w:r>
        <w:t xml:space="preserve">Challenges Faced by Environmental Engineers in Sydney</w:t>
      </w:r>
    </w:p>
    <w:p>
      <w:pPr>
        <w:pStyle w:val="FirstParagraph"/>
      </w:pPr>
      <w:r>
        <w:t xml:space="preserve">The work of</w:t>
      </w:r>
      <w:r>
        <w:t xml:space="preserve"> </w:t>
      </w:r>
      <w:r>
        <w:rPr>
          <w:bCs/>
          <w:b/>
        </w:rPr>
        <w:t xml:space="preserve">Environmental Engineer</w:t>
      </w:r>
      <w:r>
        <w:t xml:space="preserve">s in</w:t>
      </w:r>
      <w:r>
        <w:t xml:space="preserve"> </w:t>
      </w:r>
      <w:r>
        <w:rPr>
          <w:bCs/>
          <w:b/>
        </w:rPr>
        <w:t xml:space="preserve">Australia Sydney</w:t>
      </w:r>
      <w:r>
        <w:t xml:space="preserve"> </w:t>
      </w:r>
      <w:r>
        <w:t xml:space="preserve">is not without challenges. One significant issue is the integration of sustainable practices into existing infrastructure. For example, retrofitting older buildings with green technologies often requires balancing cost-effectiveness with environmental efficacy. A 2021 study by the Australian Sustainable Built Environment Council (ASBEC) identified this as a major hurdle for engineers working in Sydney’s densely populated suburbs.</w:t>
      </w:r>
    </w:p>
    <w:p>
      <w:pPr>
        <w:pStyle w:val="BodyText"/>
      </w:pPr>
      <w:r>
        <w:t xml:space="preserve">Climate change further complicates environmental engineering efforts. Rising sea levels and increased frequency of extreme weather events, such as bushfires and heatwaves, have necessitated adaptive strategies. Research conducted by the CSIRO (Commonwealth Scientific and Industrial Research Organisation) highlights the importance of resilient infrastructure design, a task that demands continuous innovation from</w:t>
      </w:r>
      <w:r>
        <w:t xml:space="preserve"> </w:t>
      </w:r>
      <w:r>
        <w:rPr>
          <w:bCs/>
          <w:b/>
        </w:rPr>
        <w:t xml:space="preserve">Environmental Engineer</w:t>
      </w:r>
      <w:r>
        <w:t xml:space="preserve">s in Sydney.</w:t>
      </w:r>
    </w:p>
    <w:bookmarkEnd w:id="22"/>
    <w:bookmarkStart w:id="23" w:name="X64305b90d2bf2682b6a2edcac78cef102e78188"/>
    <w:p>
      <w:pPr>
        <w:pStyle w:val="Heading2"/>
      </w:pPr>
      <w:r>
        <w:t xml:space="preserve">Case Studies and Innovations in Sydney’s Environmental Engineering</w:t>
      </w:r>
    </w:p>
    <w:p>
      <w:pPr>
        <w:pStyle w:val="FirstParagraph"/>
      </w:pPr>
      <w:r>
        <w:t xml:space="preserve">Sydney has emerged as a hub for environmental engineering innovations. One notable case is the</w:t>
      </w:r>
      <w:r>
        <w:t xml:space="preserve"> </w:t>
      </w:r>
      <w:r>
        <w:rPr>
          <w:iCs/>
          <w:i/>
        </w:rPr>
        <w:t xml:space="preserve">Greening the West</w:t>
      </w:r>
      <w:r>
        <w:t xml:space="preserve"> </w:t>
      </w:r>
      <w:r>
        <w:t xml:space="preserve">initiative, which involves</w:t>
      </w:r>
      <w:r>
        <w:t xml:space="preserve"> </w:t>
      </w:r>
      <w:r>
        <w:rPr>
          <w:bCs/>
          <w:b/>
        </w:rPr>
        <w:t xml:space="preserve">Environmental Engineer</w:t>
      </w:r>
      <w:r>
        <w:t xml:space="preserve">s collaborating with local councils to implement green roofs, urban forests, and permeable pavements in Western Sydney. This project aims to reduce urban heat island effects and improve biodiversity.</w:t>
      </w:r>
    </w:p>
    <w:p>
      <w:pPr>
        <w:pStyle w:val="BodyText"/>
      </w:pPr>
      <w:r>
        <w:t xml:space="preserve">Another example is the</w:t>
      </w:r>
      <w:r>
        <w:t xml:space="preserve"> </w:t>
      </w:r>
      <w:r>
        <w:rPr>
          <w:iCs/>
          <w:i/>
        </w:rPr>
        <w:t xml:space="preserve">Western Sydney Water Recycling Project</w:t>
      </w:r>
      <w:r>
        <w:t xml:space="preserve">, where engineers have pioneered advanced wastewater recycling systems to supply water for industrial and agricultural use. This initiative not only addresses water scarcity but also demonstrates the potential of</w:t>
      </w:r>
      <w:r>
        <w:t xml:space="preserve"> </w:t>
      </w:r>
      <w:r>
        <w:rPr>
          <w:bCs/>
          <w:b/>
        </w:rPr>
        <w:t xml:space="preserve">Environmental Engineer</w:t>
      </w:r>
      <w:r>
        <w:t xml:space="preserve">s to contribute to circular economy principles in</w:t>
      </w:r>
      <w:r>
        <w:t xml:space="preserve"> </w:t>
      </w:r>
      <w:r>
        <w:rPr>
          <w:bCs/>
          <w:b/>
        </w:rPr>
        <w:t xml:space="preserve">Australia Sydney</w:t>
      </w:r>
      <w:r>
        <w:t xml:space="preserve">.</w:t>
      </w:r>
    </w:p>
    <w:p>
      <w:pPr>
        <w:pStyle w:val="BodyText"/>
      </w:pPr>
      <w:r>
        <w:t xml:space="preserve">Innovations in renewable energy integration are also a focus area. The installation of solar farms, such as the Liddell Solar Farm near Sydney, has been supported by environmental engineers specializing in energy systems. Their work ensures that these projects align with environmental goals while meeting the city’s growing energy demands.</w:t>
      </w:r>
    </w:p>
    <w:bookmarkEnd w:id="23"/>
    <w:bookmarkStart w:id="24" w:name="Xb5e1afa8c5745eab1bc5760a30a937b09743d5d"/>
    <w:p>
      <w:pPr>
        <w:pStyle w:val="Heading2"/>
      </w:pPr>
      <w:r>
        <w:t xml:space="preserve">The Future of Environmental Engineering in Australia Sydney</w:t>
      </w:r>
    </w:p>
    <w:p>
      <w:pPr>
        <w:pStyle w:val="FirstParagraph"/>
      </w:pPr>
      <w:r>
        <w:t xml:space="preserve">Looking ahead, the role of</w:t>
      </w:r>
      <w:r>
        <w:t xml:space="preserve"> </w:t>
      </w:r>
      <w:r>
        <w:rPr>
          <w:bCs/>
          <w:b/>
        </w:rPr>
        <w:t xml:space="preserve">Environmental Engineer</w:t>
      </w:r>
      <w:r>
        <w:t xml:space="preserve">s in</w:t>
      </w:r>
      <w:r>
        <w:t xml:space="preserve"> </w:t>
      </w:r>
      <w:r>
        <w:rPr>
          <w:bCs/>
          <w:b/>
        </w:rPr>
        <w:t xml:space="preserve">Australia Sydney</w:t>
      </w:r>
      <w:r>
        <w:t xml:space="preserve"> </w:t>
      </w:r>
      <w:r>
        <w:t xml:space="preserve">will be shaped by emerging technologies and evolving policies. Advances in artificial intelligence (AI) and data analytics are expected to enhance environmental monitoring systems, enabling engineers to make more informed decisions. For instance, AI-driven models are being tested to predict air quality trends in Sydney’s metropolitan areas.</w:t>
      </w:r>
    </w:p>
    <w:p>
      <w:pPr>
        <w:pStyle w:val="BodyText"/>
      </w:pPr>
      <w:r>
        <w:t xml:space="preserve">Furthermore, the Australian government’s commitment to achieving net-zero emissions by 2050 will drive demand for environmental engineers who specialize in carbon capture and storage (CCS) technologies. Research institutions like UNSW and the University of Technology Sydney (UTS) are already at the forefront of developing these solutions, underscoring the growing importance of</w:t>
      </w:r>
      <w:r>
        <w:t xml:space="preserve"> </w:t>
      </w:r>
      <w:r>
        <w:rPr>
          <w:bCs/>
          <w:b/>
        </w:rPr>
        <w:t xml:space="preserve">Environmental Engineer</w:t>
      </w:r>
      <w:r>
        <w:t xml:space="preserve">s in shaping Sydney’s sustainable future.</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Environmental Engineer</w:t>
      </w:r>
      <w:r>
        <w:t xml:space="preserve">s in addressing complex environmental challenges within</w:t>
      </w:r>
      <w:r>
        <w:t xml:space="preserve"> </w:t>
      </w:r>
      <w:r>
        <w:rPr>
          <w:bCs/>
          <w:b/>
        </w:rPr>
        <w:t xml:space="preserve">Australia Sydney</w:t>
      </w:r>
      <w:r>
        <w:t xml:space="preserve">. Through innovative projects, policy advocacy, and technological advancements, these professionals are instrumental in ensuring that Sydney remains a leader in sustainable development. As the city continues to grow, the contributions of</w:t>
      </w:r>
      <w:r>
        <w:t xml:space="preserve"> </w:t>
      </w:r>
      <w:r>
        <w:rPr>
          <w:bCs/>
          <w:b/>
        </w:rPr>
        <w:t xml:space="preserve">Environmental Engineer</w:t>
      </w:r>
      <w:r>
        <w:t xml:space="preserve">s will be pivotal in achieving a balance between urbanization and ecological preservation.</w:t>
      </w:r>
    </w:p>
    <w:p>
      <w:pPr>
        <w:pStyle w:val="BodyText"/>
      </w:pPr>
      <w:r>
        <w:t xml:space="preserve">The integration of environmental engineering principles into urban planning and industrial practices is not merely a technical necessity but a moral imperative for</w:t>
      </w:r>
      <w:r>
        <w:t xml:space="preserve"> </w:t>
      </w:r>
      <w:r>
        <w:rPr>
          <w:bCs/>
          <w:b/>
        </w:rPr>
        <w:t xml:space="preserve">Australia Sydney</w:t>
      </w:r>
      <w:r>
        <w:t xml:space="preserve">. By fostering interdisciplinary collaboration and embracing emerging technologies,</w:t>
      </w:r>
      <w:r>
        <w:t xml:space="preserve"> </w:t>
      </w:r>
      <w:r>
        <w:rPr>
          <w:bCs/>
          <w:b/>
        </w:rPr>
        <w:t xml:space="preserve">Environmental Engineer</w:t>
      </w:r>
      <w:r>
        <w:t xml:space="preserve">s can drive meaningful change in one of the world’s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Australia Sydney</dc:title>
  <dc:creator/>
  <dc:language>en</dc:language>
  <cp:keywords/>
  <dcterms:created xsi:type="dcterms:W3CDTF">2026-07-23T11:44:51Z</dcterms:created>
  <dcterms:modified xsi:type="dcterms:W3CDTF">2026-07-23T11:44:51Z</dcterms:modified>
</cp:coreProperties>
</file>

<file path=docProps/custom.xml><?xml version="1.0" encoding="utf-8"?>
<Properties xmlns="http://schemas.openxmlformats.org/officeDocument/2006/custom-properties" xmlns:vt="http://schemas.openxmlformats.org/officeDocument/2006/docPropsVTypes"/>
</file>