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7" w:name="X57d4e849a5363165a1fcf177e46eabea2955958"/>
    <w:p>
      <w:pPr>
        <w:pStyle w:val="Heading1"/>
      </w:pPr>
      <w:r>
        <w:t xml:space="preserve">Literature Review: The Role of Environmental Engineers in Canada's Montreal Region</w:t>
      </w:r>
    </w:p>
    <w:p>
      <w:pPr>
        <w:pStyle w:val="FirstParagraph"/>
      </w:pPr>
      <w:r>
        <w:t xml:space="preserve">This literature review examines the critical role of</w:t>
      </w:r>
      <w:r>
        <w:t xml:space="preserve"> </w:t>
      </w:r>
      <w:r>
        <w:rPr>
          <w:bCs/>
          <w:b/>
        </w:rPr>
        <w:t xml:space="preserve">Environmental Engineers</w:t>
      </w:r>
      <w:r>
        <w:t xml:space="preserve"> </w:t>
      </w:r>
      <w:r>
        <w:t xml:space="preserve">in addressing environmental challenges within the context of</w:t>
      </w:r>
      <w:r>
        <w:t xml:space="preserve"> </w:t>
      </w:r>
      <w:r>
        <w:rPr>
          <w:bCs/>
          <w:b/>
        </w:rPr>
        <w:t xml:space="preserve">Canada Montreal</w:t>
      </w:r>
      <w:r>
        <w:t xml:space="preserve">. As a major urban center with unique ecological and socio-economic dynamics, Montreal presents both opportunities and challenges for environmental professionals. This review synthesizes existing research on the responsibilities, strategies, and impacts of Environmental Engineers in this region, emphasizing their contributions to sustainable development, regulatory compliance, and climate resilience.</w:t>
      </w:r>
    </w:p>
    <w:bookmarkStart w:id="20" w:name="X2c894ae0a89f949376874d4af32d761394a13be"/>
    <w:p>
      <w:pPr>
        <w:pStyle w:val="Heading2"/>
      </w:pPr>
      <w:r>
        <w:t xml:space="preserve">1. Introduction: Environmental Engineers in Urban Contexts</w:t>
      </w:r>
    </w:p>
    <w:p>
      <w:pPr>
        <w:pStyle w:val="FirstParagraph"/>
      </w:pPr>
      <w:r>
        <w:rPr>
          <w:bCs/>
          <w:b/>
        </w:rPr>
        <w:t xml:space="preserve">Environmental Engineer</w:t>
      </w:r>
      <w:r>
        <w:t xml:space="preserve">s are pivotal in designing systems to manage natural resources sustainably while mitigating human impacts on ecosystems. In rapidly urbanizing regions like</w:t>
      </w:r>
      <w:r>
        <w:t xml:space="preserve"> </w:t>
      </w:r>
      <w:r>
        <w:rPr>
          <w:bCs/>
          <w:b/>
        </w:rPr>
        <w:t xml:space="preserve">Canada Montreal</w:t>
      </w:r>
      <w:r>
        <w:t xml:space="preserve">, their work intersects with infrastructure development, pollution control, and public health initiatives. Montreal’s geographical location along the St. Lawrence River, combined with its dense population and industrial activity, demands specialized expertise to balance economic growth with environmental stewardship.</w:t>
      </w:r>
    </w:p>
    <w:bookmarkEnd w:id="20"/>
    <w:bookmarkStart w:id="21" w:name="X96e74fc8bc8260dc801ac2d22129fa4fe45353a"/>
    <w:p>
      <w:pPr>
        <w:pStyle w:val="Heading2"/>
      </w:pPr>
      <w:r>
        <w:t xml:space="preserve">2. Key Responsibilities of Environmental Engineers in Montreal</w:t>
      </w:r>
    </w:p>
    <w:p>
      <w:pPr>
        <w:pStyle w:val="FirstParagraph"/>
      </w:pPr>
      <w:r>
        <w:t xml:space="preserve">The literature underscores three primary domains where</w:t>
      </w:r>
      <w:r>
        <w:t xml:space="preserve"> </w:t>
      </w:r>
      <w:r>
        <w:rPr>
          <w:bCs/>
          <w:b/>
        </w:rPr>
        <w:t xml:space="preserve">Environmental Engineer</w:t>
      </w:r>
      <w:r>
        <w:t xml:space="preserve">s operate in</w:t>
      </w:r>
      <w:r>
        <w:t xml:space="preserve"> </w:t>
      </w:r>
      <w:r>
        <w:rPr>
          <w:bCs/>
          <w:b/>
        </w:rPr>
        <w:t xml:space="preserve">Canada Montreal</w:t>
      </w:r>
      <w:r>
        <w:t xml:space="preserve">:</w:t>
      </w:r>
    </w:p>
    <w:p>
      <w:pPr>
        <w:numPr>
          <w:ilvl w:val="0"/>
          <w:numId w:val="1001"/>
        </w:numPr>
        <w:pStyle w:val="Compact"/>
      </w:pPr>
      <w:r>
        <w:rPr>
          <w:bCs/>
          <w:b/>
        </w:rPr>
        <w:t xml:space="preserve">Water and Wastewater Management:</w:t>
      </w:r>
      <w:r>
        <w:t xml:space="preserve"> </w:t>
      </w:r>
      <w:r>
        <w:t xml:space="preserve">Montreal relies heavily on its water infrastructure, including treatment plants and distribution networks. Environmental Engineers are tasked with ensuring compliance with Canadian Water Quality Guidelines, such as those set by Environment Canada. Studies highlight their role in upgrading aging systems to meet contemporary standards for contaminants like microplastics and pharmaceutical residues.</w:t>
      </w:r>
    </w:p>
    <w:p>
      <w:pPr>
        <w:numPr>
          <w:ilvl w:val="0"/>
          <w:numId w:val="1001"/>
        </w:numPr>
        <w:pStyle w:val="Compact"/>
      </w:pPr>
      <w:r>
        <w:rPr>
          <w:bCs/>
          <w:b/>
        </w:rPr>
        <w:t xml:space="preserve">Air Quality and Climate Mitigation:</w:t>
      </w:r>
      <w:r>
        <w:t xml:space="preserve"> </w:t>
      </w:r>
      <w:r>
        <w:t xml:space="preserve">Montreal’s industrial sectors, including manufacturing and transportation, contribute to air pollution. Environmental Engineers collaborate with policymakers to implement measures such as green energy integration and emissions reduction strategies, aligning with Canada’s Net-Zero Emissions by 2050 target.</w:t>
      </w:r>
    </w:p>
    <w:p>
      <w:pPr>
        <w:numPr>
          <w:ilvl w:val="0"/>
          <w:numId w:val="1001"/>
        </w:numPr>
        <w:pStyle w:val="Compact"/>
      </w:pPr>
      <w:r>
        <w:rPr>
          <w:bCs/>
          <w:b/>
        </w:rPr>
        <w:t xml:space="preserve">Sustainable Urban Planning:</w:t>
      </w:r>
      <w:r>
        <w:t xml:space="preserve"> </w:t>
      </w:r>
      <w:r>
        <w:t xml:space="preserve">As Montreal expands its urban footprint, Environmental Engineers contribute to green infrastructure projects. Research emphasizes their involvement in designing permeable pavements, green roofs, and urban forests to combat the urban heat island effect and manage stormwater runoff.</w:t>
      </w:r>
    </w:p>
    <w:bookmarkEnd w:id="21"/>
    <w:bookmarkStart w:id="22" w:name="X93de032270d4337f0d5e55bd6b0c53f4882102d"/>
    <w:p>
      <w:pPr>
        <w:pStyle w:val="Heading2"/>
      </w:pPr>
      <w:r>
        <w:t xml:space="preserve">3. Case Studies: Environmental Engineering in Action</w:t>
      </w:r>
    </w:p>
    <w:p>
      <w:pPr>
        <w:pStyle w:val="FirstParagraph"/>
      </w:pPr>
      <w:r>
        <w:t xml:space="preserve">Several case studies illustrate the impact of</w:t>
      </w:r>
      <w:r>
        <w:t xml:space="preserve"> </w:t>
      </w:r>
      <w:r>
        <w:rPr>
          <w:bCs/>
          <w:b/>
        </w:rPr>
        <w:t xml:space="preserve">Environmental Engineer</w:t>
      </w:r>
      <w:r>
        <w:t xml:space="preserve">s in</w:t>
      </w:r>
      <w:r>
        <w:t xml:space="preserve"> </w:t>
      </w:r>
      <w:r>
        <w:rPr>
          <w:bCs/>
          <w:b/>
        </w:rPr>
        <w:t xml:space="preserve">Canada Montreal</w:t>
      </w:r>
      <w:r>
        <w:t xml:space="preserve">. For instance, the</w:t>
      </w:r>
      <w:r>
        <w:t xml:space="preserve"> </w:t>
      </w:r>
      <w:r>
        <w:rPr>
          <w:iCs/>
          <w:i/>
        </w:rPr>
        <w:t xml:space="preserve">Versailles Greenway Project</w:t>
      </w:r>
      <w:r>
        <w:t xml:space="preserve">, a collaboration between municipal authorities and environmental professionals, transformed underutilized land into a biodiversity corridor. This initiative addressed habitat fragmentation while providing recreational spaces for residents.</w:t>
      </w:r>
    </w:p>
    <w:p>
      <w:pPr>
        <w:pStyle w:val="BodyText"/>
      </w:pPr>
      <w:r>
        <w:t xml:space="preserve">Another example is Montreal’s efforts to combat flooding in low-lying neighborhoods near the St. Lawrence River. Environmental Engineers have designed adaptive flood barriers and improved drainage systems, incorporating climate projections to ensure long-term resilience.</w:t>
      </w:r>
    </w:p>
    <w:bookmarkEnd w:id="22"/>
    <w:bookmarkStart w:id="23" w:name="regulatory-and-policy-frameworks"/>
    <w:p>
      <w:pPr>
        <w:pStyle w:val="Heading2"/>
      </w:pPr>
      <w:r>
        <w:t xml:space="preserve">4. Regulatory and Policy Frameworks</w:t>
      </w:r>
    </w:p>
    <w:p>
      <w:pPr>
        <w:pStyle w:val="FirstParagraph"/>
      </w:pPr>
      <w:r>
        <w:t xml:space="preserve">In</w:t>
      </w:r>
      <w:r>
        <w:t xml:space="preserve"> </w:t>
      </w:r>
      <w:r>
        <w:rPr>
          <w:bCs/>
          <w:b/>
        </w:rPr>
        <w:t xml:space="preserve">Canada Montreal</w:t>
      </w:r>
      <w:r>
        <w:t xml:space="preserve">, Environmental Engineers must navigate a complex web of federal, provincial, and municipal regulations. Key legislation includes the</w:t>
      </w:r>
      <w:r>
        <w:t xml:space="preserve"> </w:t>
      </w:r>
      <w:r>
        <w:rPr>
          <w:iCs/>
          <w:i/>
        </w:rPr>
        <w:t xml:space="preserve">Canadian Environmental Protection Act (CEPA)</w:t>
      </w:r>
      <w:r>
        <w:t xml:space="preserve">, Quebec’s</w:t>
      </w:r>
      <w:r>
        <w:t xml:space="preserve"> </w:t>
      </w:r>
      <w:r>
        <w:rPr>
          <w:iCs/>
          <w:i/>
        </w:rPr>
        <w:t xml:space="preserve">Law on the Environment</w:t>
      </w:r>
      <w:r>
        <w:t xml:space="preserve">, and municipal bylaws governing waste management. Research indicates that compliance with these frameworks often drives innovation in engineering solutions. For example, Montreal’s 2015 waste diversion targets necessitated new recycling technologies and public education campaigns led by Environmental Engineers.</w:t>
      </w:r>
    </w:p>
    <w:bookmarkEnd w:id="23"/>
    <w:bookmarkStart w:id="24" w:name="X717ac4a570859b31ec6403c2e24090a903522b3"/>
    <w:p>
      <w:pPr>
        <w:pStyle w:val="Heading2"/>
      </w:pPr>
      <w:r>
        <w:t xml:space="preserve">5. Challenges Facing Environmental Engineers in Montreal</w:t>
      </w:r>
    </w:p>
    <w:p>
      <w:pPr>
        <w:pStyle w:val="FirstParagraph"/>
      </w:pPr>
      <w:r>
        <w:t xml:space="preserve">While the demand for environmental expertise is high, several challenges persist. Climate change exacerbates existing vulnerabilities, such as increased rainfall intensity and rising temperatures. A 2021 study published in</w:t>
      </w:r>
      <w:r>
        <w:t xml:space="preserve"> </w:t>
      </w:r>
      <w:r>
        <w:rPr>
          <w:iCs/>
          <w:i/>
        </w:rPr>
        <w:t xml:space="preserve">Environmental Science &amp; Policy</w:t>
      </w:r>
      <w:r>
        <w:t xml:space="preserve"> </w:t>
      </w:r>
      <w:r>
        <w:t xml:space="preserve">noted that Montreal’s infrastructure faces strain from these pressures, requiring rapid adaptation.</w:t>
      </w:r>
    </w:p>
    <w:p>
      <w:pPr>
        <w:pStyle w:val="BodyText"/>
      </w:pPr>
      <w:r>
        <w:t xml:space="preserve">Economic constraints also pose barriers. Environmental Engineers in Montreal must often balance cost-effective solutions with stringent regulatory requirements. For instance, upgrading water treatment facilities to meet new standards can be prohibitively expensive without public-private partnerships or federal funding.</w:t>
      </w:r>
    </w:p>
    <w:bookmarkEnd w:id="24"/>
    <w:bookmarkStart w:id="25" w:name="emerging-trends-and-future-directions"/>
    <w:p>
      <w:pPr>
        <w:pStyle w:val="Heading2"/>
      </w:pPr>
      <w:r>
        <w:t xml:space="preserve">6. Emerging Trends and Future Directions</w:t>
      </w:r>
    </w:p>
    <w:p>
      <w:pPr>
        <w:pStyle w:val="FirstParagraph"/>
      </w:pPr>
      <w:r>
        <w:t xml:space="preserve">The literature points to several trends shaping the role of</w:t>
      </w:r>
      <w:r>
        <w:t xml:space="preserve"> </w:t>
      </w:r>
      <w:r>
        <w:rPr>
          <w:bCs/>
          <w:b/>
        </w:rPr>
        <w:t xml:space="preserve">Environmental Engineer</w:t>
      </w:r>
      <w:r>
        <w:t xml:space="preserve">s in</w:t>
      </w:r>
      <w:r>
        <w:t xml:space="preserve"> </w:t>
      </w:r>
      <w:r>
        <w:rPr>
          <w:bCs/>
          <w:b/>
        </w:rPr>
        <w:t xml:space="preserve">Canada Montreal</w:t>
      </w:r>
      <w:r>
        <w:t xml:space="preserve">. First, there is a growing emphasis on circular economy principles, where waste materials are repurposed into valuable resources. Montreal’s pilot programs for organic waste-to-energy conversion exemplify this shift.</w:t>
      </w:r>
    </w:p>
    <w:p>
      <w:pPr>
        <w:pStyle w:val="BodyText"/>
      </w:pPr>
      <w:r>
        <w:t xml:space="preserve">Second, advancements in technology—such as AI-driven pollution monitoring and IoT-enabled water sensors—are revolutionizing how Environmental Engineers collect data and make decisions. A 2023 report by the Association of Professional Engineers and Geoscientists of Quebec highlighted these tools as critical for real-time environmental management in urban areas.</w:t>
      </w:r>
    </w:p>
    <w:p>
      <w:pPr>
        <w:pStyle w:val="BodyText"/>
      </w:pPr>
      <w:r>
        <w:t xml:space="preserve">Finally, interdisciplinary collaboration is becoming essential. Environmental Engineers now work closely with urban planners, economists, and community advocates to ensure that solutions are socially equitable and economically viable. This approach is particularly relevant in Montreal’s diverse neighborhoods, where environmental justice concerns must be addressed alongside technical challenges.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Environmental Engineers</w:t>
      </w:r>
      <w:r>
        <w:t xml:space="preserve"> </w:t>
      </w:r>
      <w:r>
        <w:t xml:space="preserve">play a vital role in shaping the environmental future of</w:t>
      </w:r>
      <w:r>
        <w:t xml:space="preserve"> </w:t>
      </w:r>
      <w:r>
        <w:rPr>
          <w:bCs/>
          <w:b/>
        </w:rPr>
        <w:t xml:space="preserve">Canada Montreal</w:t>
      </w:r>
      <w:r>
        <w:t xml:space="preserve">. Their expertise is indispensable for addressing issues ranging from water pollution to climate resilience. As the region continues to grow and evolve, the integration of innovative technologies, regulatory compliance, and community engagement will define the next era of environmental engineering. Future research should focus on scaling successful local initiatives to other Canadian cities while ensuring that Montreal remains a model for sustainable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Environmental Engineers in Canada's Montreal Region</dc:title>
  <dc:creator/>
  <dc:language>en</dc:language>
  <cp:keywords/>
  <dcterms:created xsi:type="dcterms:W3CDTF">2026-07-23T05:36:42Z</dcterms:created>
  <dcterms:modified xsi:type="dcterms:W3CDTF">2026-07-23T05:36:42Z</dcterms:modified>
</cp:coreProperties>
</file>

<file path=docProps/custom.xml><?xml version="1.0" encoding="utf-8"?>
<Properties xmlns="http://schemas.openxmlformats.org/officeDocument/2006/custom-properties" xmlns:vt="http://schemas.openxmlformats.org/officeDocument/2006/docPropsVTypes"/>
</file>