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e1d25294a1edd77f48d161750cfc70fc1e388b"/>
    <w:p>
      <w:pPr>
        <w:pStyle w:val="Heading1"/>
      </w:pPr>
      <w:r>
        <w:t xml:space="preserve">Literature Review: Environmental Engineer in Chile Santiago</w:t>
      </w:r>
    </w:p>
    <w:bookmarkStart w:id="20" w:name="introduction"/>
    <w:p>
      <w:pPr>
        <w:pStyle w:val="Heading2"/>
      </w:pPr>
      <w:r>
        <w:t xml:space="preserve">Introduction</w:t>
      </w:r>
    </w:p>
    <w:p>
      <w:pPr>
        <w:pStyle w:val="FirstParagraph"/>
      </w:pPr>
      <w:r>
        <w:t xml:space="preserve">The role of an environmental engineer in the context of urban development, ecological sustainability, and regulatory compliance is critical to addressing contemporary challenges. In Santiago, Chile—one of South America's most densely populated cities—the integration of environmental engineering practices has become a focal point for sustainable urban planning. This literature review explores the evolving responsibilities, challenges, and contributions of</w:t>
      </w:r>
      <w:r>
        <w:t xml:space="preserve"> </w:t>
      </w:r>
      <w:r>
        <w:rPr>
          <w:bCs/>
          <w:b/>
        </w:rPr>
        <w:t xml:space="preserve">Environmental Engineers</w:t>
      </w:r>
      <w:r>
        <w:t xml:space="preserve"> </w:t>
      </w:r>
      <w:r>
        <w:t xml:space="preserve">in</w:t>
      </w:r>
      <w:r>
        <w:t xml:space="preserve"> </w:t>
      </w:r>
      <w:r>
        <w:rPr>
          <w:bCs/>
          <w:b/>
        </w:rPr>
        <w:t xml:space="preserve">Chile Santiago</w:t>
      </w:r>
      <w:r>
        <w:t xml:space="preserve">, emphasizing their role in mitigating environmental degradation while aligning with national and local policy frameworks.</w:t>
      </w:r>
    </w:p>
    <w:bookmarkEnd w:id="20"/>
    <w:bookmarkStart w:id="21" w:name="X9781630ceb8803f4ac73158c5224793dc8b2d9b"/>
    <w:p>
      <w:pPr>
        <w:pStyle w:val="Heading2"/>
      </w:pPr>
      <w:r>
        <w:t xml:space="preserve">Historical Development of Environmental Engineering in Chile Santiago</w:t>
      </w:r>
    </w:p>
    <w:p>
      <w:pPr>
        <w:pStyle w:val="FirstParagraph"/>
      </w:pPr>
      <w:r>
        <w:t xml:space="preserve">The discipline of environmental engineering gained prominence in Chile during the late 20th century, driven by increasing awareness of industrial pollution, deforestation, and urban sprawl. Santiago, as the political and economic capital of Chile, has been at the forefront of this evolution. Early studies on air quality management in Santiago date back to the 1970s, when smog from vehicular emissions and industrial activity became a public health crisis (Rojas et al., 2015). The establishment of</w:t>
      </w:r>
      <w:r>
        <w:t xml:space="preserve"> </w:t>
      </w:r>
      <w:r>
        <w:rPr>
          <w:bCs/>
          <w:b/>
        </w:rPr>
        <w:t xml:space="preserve">Chile's Environmental Policy Framework</w:t>
      </w:r>
      <w:r>
        <w:t xml:space="preserve"> </w:t>
      </w:r>
      <w:r>
        <w:t xml:space="preserve">in the 1990s laid the groundwork for specialized roles like that of an environmental engineer, requiring expertise in pollution control, waste management, and sustainable infrastructure.</w:t>
      </w:r>
    </w:p>
    <w:bookmarkEnd w:id="21"/>
    <w:bookmarkStart w:id="22" w:name="X7c17d851e26f1bfb4f79382d8790f9cd5eb96c5"/>
    <w:p>
      <w:pPr>
        <w:pStyle w:val="Heading2"/>
      </w:pPr>
      <w:r>
        <w:t xml:space="preserve">Current Challenges Facing Environmental Engineers in Santiago</w:t>
      </w:r>
    </w:p>
    <w:p>
      <w:pPr>
        <w:pStyle w:val="FirstParagraph"/>
      </w:pPr>
      <w:r>
        <w:rPr>
          <w:bCs/>
          <w:b/>
        </w:rPr>
        <w:t xml:space="preserve">Santiago's environmental engineers</w:t>
      </w:r>
      <w:r>
        <w:t xml:space="preserve"> </w:t>
      </w:r>
      <w:r>
        <w:t xml:space="preserve">operate within a complex landscape shaped by rapid urbanization, climate change vulnerabilities, and socio-economic disparities. Key challenges include:</w:t>
      </w:r>
    </w:p>
    <w:p>
      <w:pPr>
        <w:numPr>
          <w:ilvl w:val="0"/>
          <w:numId w:val="1001"/>
        </w:numPr>
        <w:pStyle w:val="Compact"/>
      </w:pPr>
      <w:r>
        <w:rPr>
          <w:bCs/>
          <w:b/>
        </w:rPr>
        <w:t xml:space="preserve">Air Quality Management:</w:t>
      </w:r>
      <w:r>
        <w:t xml:space="preserve"> </w:t>
      </w:r>
      <w:r>
        <w:t xml:space="preserve">Persistent particulate matter (PM2.5) pollution from traffic congestion and industrial activity necessitates innovative solutions like low-emission zones and green infrastructure.</w:t>
      </w:r>
    </w:p>
    <w:p>
      <w:pPr>
        <w:numPr>
          <w:ilvl w:val="0"/>
          <w:numId w:val="1001"/>
        </w:numPr>
        <w:pStyle w:val="Compact"/>
      </w:pPr>
      <w:r>
        <w:rPr>
          <w:bCs/>
          <w:b/>
        </w:rPr>
        <w:t xml:space="preserve">Water Resource Scarcity:</w:t>
      </w:r>
      <w:r>
        <w:t xml:space="preserve"> </w:t>
      </w:r>
      <w:r>
        <w:t xml:space="preserve">Santiago's reliance on distant water sources, such as the Maipo River, highlights the need for efficient wastewater treatment and groundwater protection strategies.</w:t>
      </w:r>
    </w:p>
    <w:p>
      <w:pPr>
        <w:numPr>
          <w:ilvl w:val="0"/>
          <w:numId w:val="1001"/>
        </w:numPr>
        <w:pStyle w:val="Compact"/>
      </w:pPr>
      <w:r>
        <w:rPr>
          <w:bCs/>
          <w:b/>
        </w:rPr>
        <w:t xml:space="preserve">Waste Management:</w:t>
      </w:r>
      <w:r>
        <w:t xml:space="preserve"> </w:t>
      </w:r>
      <w:r>
        <w:t xml:space="preserve">The city generates over 2 million tons of solid waste annually, requiring sustainable recycling systems and public education campaigns.</w:t>
      </w:r>
    </w:p>
    <w:p>
      <w:pPr>
        <w:pStyle w:val="FirstParagraph"/>
      </w:pPr>
      <w:r>
        <w:t xml:space="preserve">Environmental engineers in Santiago are tasked with designing systems that balance economic growth with ecological preservation, often collaborating with policymakers to implement regulations like Chile's National Environmental Policy (1994) and the Santiago Metropolitan Region's air quality standards.</w:t>
      </w:r>
    </w:p>
    <w:bookmarkEnd w:id="22"/>
    <w:bookmarkStart w:id="23" w:name="X29665c929ea4718218eb5c7b25aa98380f98460"/>
    <w:p>
      <w:pPr>
        <w:pStyle w:val="Heading2"/>
      </w:pPr>
      <w:r>
        <w:t xml:space="preserve">The Role of Environmental Engineers in Sustainable Development</w:t>
      </w:r>
    </w:p>
    <w:p>
      <w:pPr>
        <w:pStyle w:val="FirstParagraph"/>
      </w:pPr>
      <w:r>
        <w:t xml:space="preserve">In</w:t>
      </w:r>
      <w:r>
        <w:t xml:space="preserve"> </w:t>
      </w:r>
      <w:r>
        <w:rPr>
          <w:bCs/>
          <w:b/>
        </w:rPr>
        <w:t xml:space="preserve">Chile Santiago</w:t>
      </w:r>
      <w:r>
        <w:t xml:space="preserve">, environmental engineers contribute to multiple sectors, including:</w:t>
      </w:r>
    </w:p>
    <w:p>
      <w:pPr>
        <w:numPr>
          <w:ilvl w:val="0"/>
          <w:numId w:val="1002"/>
        </w:numPr>
        <w:pStyle w:val="Compact"/>
      </w:pPr>
      <w:r>
        <w:rPr>
          <w:bCs/>
          <w:b/>
        </w:rPr>
        <w:t xml:space="preserve">Air Pollution Mitigation:</w:t>
      </w:r>
      <w:r>
        <w:t xml:space="preserve"> </w:t>
      </w:r>
      <w:r>
        <w:t xml:space="preserve">Designing and optimizing air quality monitoring networks, such as the Metropolitan Air Quality Monitoring System (SMAA), which uses real-time data to inform public health interventions.</w:t>
      </w:r>
    </w:p>
    <w:p>
      <w:pPr>
        <w:numPr>
          <w:ilvl w:val="0"/>
          <w:numId w:val="1002"/>
        </w:numPr>
        <w:pStyle w:val="Compact"/>
      </w:pPr>
      <w:r>
        <w:rPr>
          <w:bCs/>
          <w:b/>
        </w:rPr>
        <w:t xml:space="preserve">Green Infrastructure:</w:t>
      </w:r>
      <w:r>
        <w:t xml:space="preserve"> </w:t>
      </w:r>
      <w:r>
        <w:t xml:space="preserve">Implementing urban greening projects, like permeable pavements and rooftop gardens, to reduce the urban heat island effect and manage stormwater runoff.</w:t>
      </w:r>
    </w:p>
    <w:p>
      <w:pPr>
        <w:numPr>
          <w:ilvl w:val="0"/>
          <w:numId w:val="1002"/>
        </w:numPr>
        <w:pStyle w:val="Compact"/>
      </w:pPr>
      <w:r>
        <w:rPr>
          <w:bCs/>
          <w:b/>
        </w:rPr>
        <w:t xml:space="preserve">Sustainable Mobility:</w:t>
      </w:r>
      <w:r>
        <w:t xml:space="preserve"> </w:t>
      </w:r>
      <w:r>
        <w:t xml:space="preserve">Advancing public transportation systems with electric buses and bike lanes, as seen in Santiago's Metro Line 6 expansion project.</w:t>
      </w:r>
    </w:p>
    <w:p>
      <w:pPr>
        <w:pStyle w:val="FirstParagraph"/>
      </w:pPr>
      <w:r>
        <w:t xml:space="preserve">These efforts align with the United Nations Sustainable Development Goals (SDGs), particularly SDG 11 (Sustainable Cities) and SDG 6 (Clean Water). Environmental engineers also play a pivotal role in assessing the environmental impact of large-scale projects, such as the Chilean government's "Plan Maipo," which aims to secure water supply for Santiago through ecological restoration.</w:t>
      </w:r>
    </w:p>
    <w:bookmarkEnd w:id="23"/>
    <w:bookmarkStart w:id="24" w:name="institutional-and-academic-contributions"/>
    <w:p>
      <w:pPr>
        <w:pStyle w:val="Heading2"/>
      </w:pPr>
      <w:r>
        <w:t xml:space="preserve">Institutional and Academic Contributions</w:t>
      </w:r>
    </w:p>
    <w:p>
      <w:pPr>
        <w:pStyle w:val="FirstParagraph"/>
      </w:pPr>
      <w:r>
        <w:t xml:space="preserve">The academic and research institutions in Santiago have been instrumental in advancing environmental engineering. The **University of Chile**'s Faculty of Engineering offers specialized programs that integrate environmental science with engineering practices, producing graduates equipped to address local challenges. Similarly, the **Universidad Adolfo Ibáñez** and the **Pontifical Catholic University of Chile** conduct research on air pollution modeling and waste-to-energy technologies. Collaborations between these institutions and agencies like the *Chilean Environmental Assessment Service (SEREMI)* ensure that environmental engineers in Santiago have access to cutting-edge tools for data analysis and policy advocacy.</w:t>
      </w:r>
    </w:p>
    <w:bookmarkEnd w:id="24"/>
    <w:bookmarkStart w:id="25" w:name="critical-case-studies"/>
    <w:p>
      <w:pPr>
        <w:pStyle w:val="Heading2"/>
      </w:pPr>
      <w:r>
        <w:t xml:space="preserve">Critical Case Studies</w:t>
      </w:r>
    </w:p>
    <w:p>
      <w:pPr>
        <w:pStyle w:val="FirstParagraph"/>
      </w:pPr>
      <w:r>
        <w:t xml:space="preserve">Several projects highlight the impact of environmental engineering in Santiago:</w:t>
      </w:r>
    </w:p>
    <w:p>
      <w:pPr>
        <w:numPr>
          <w:ilvl w:val="0"/>
          <w:numId w:val="1003"/>
        </w:numPr>
        <w:pStyle w:val="Compact"/>
      </w:pPr>
      <w:r>
        <w:rPr>
          <w:bCs/>
          <w:b/>
        </w:rPr>
        <w:t xml:space="preserve">Mapocho River Restoration Project:</w:t>
      </w:r>
      <w:r>
        <w:t xml:space="preserve"> </w:t>
      </w:r>
      <w:r>
        <w:t xml:space="preserve">This initiative, led by environmental engineers, focused on reducing industrial pollutants and restoring ecosystems along the river that flows through Santiago's central district.</w:t>
      </w:r>
    </w:p>
    <w:p>
      <w:pPr>
        <w:numPr>
          <w:ilvl w:val="0"/>
          <w:numId w:val="1003"/>
        </w:numPr>
        <w:pStyle w:val="Compact"/>
      </w:pPr>
      <w:r>
        <w:rPr>
          <w:bCs/>
          <w:b/>
        </w:rPr>
        <w:t xml:space="preserve">Santiago Metro's Green Energy Transition:</w:t>
      </w:r>
      <w:r>
        <w:t xml:space="preserve"> </w:t>
      </w:r>
      <w:r>
        <w:t xml:space="preserve">Engineers collaborated with the metro system to replace diesel-powered trains with energy-efficient alternatives, cutting carbon emissions by 30% since 2018.</w:t>
      </w:r>
    </w:p>
    <w:p>
      <w:pPr>
        <w:pStyle w:val="FirstParagraph"/>
      </w:pPr>
      <w:r>
        <w:t xml:space="preserve">These case studies underscore the interdisciplinary nature of environmental engineering, requiring knowledge of chemistry, civil engineering, and public policy to achieve measurable outcomes.</w:t>
      </w:r>
    </w:p>
    <w:bookmarkEnd w:id="25"/>
    <w:bookmarkStart w:id="26" w:name="emerging-trends-and-future-directions"/>
    <w:p>
      <w:pPr>
        <w:pStyle w:val="Heading2"/>
      </w:pPr>
      <w:r>
        <w:t xml:space="preserve">Emerging Trends and Future Directions</w:t>
      </w:r>
    </w:p>
    <w:p>
      <w:pPr>
        <w:pStyle w:val="FirstParagraph"/>
      </w:pPr>
      <w:r>
        <w:t xml:space="preserve">The field of environmental engineering in Santiago is evolving rapidly. Emerging trends include:</w:t>
      </w:r>
    </w:p>
    <w:p>
      <w:pPr>
        <w:numPr>
          <w:ilvl w:val="0"/>
          <w:numId w:val="1004"/>
        </w:numPr>
        <w:pStyle w:val="Compact"/>
      </w:pPr>
      <w:r>
        <w:rPr>
          <w:bCs/>
          <w:b/>
        </w:rPr>
        <w:t xml:space="preserve">Climate Resilience Planning:</w:t>
      </w:r>
      <w:r>
        <w:t xml:space="preserve"> </w:t>
      </w:r>
      <w:r>
        <w:t xml:space="preserve">Engineers are incorporating climate projections into urban planning to address risks like prolonged droughts and extreme weather events.</w:t>
      </w:r>
    </w:p>
    <w:p>
      <w:pPr>
        <w:numPr>
          <w:ilvl w:val="0"/>
          <w:numId w:val="1004"/>
        </w:numPr>
        <w:pStyle w:val="Compact"/>
      </w:pPr>
      <w:r>
        <w:rPr>
          <w:bCs/>
          <w:b/>
        </w:rPr>
        <w:t xml:space="preserve">Smart Technologies:</w:t>
      </w:r>
      <w:r>
        <w:t xml:space="preserve"> </w:t>
      </w:r>
      <w:r>
        <w:t xml:space="preserve">The use of AI and IoT devices for real-time pollution monitoring and predictive maintenance of infrastructure is gaining traction.</w:t>
      </w:r>
    </w:p>
    <w:p>
      <w:pPr>
        <w:pStyle w:val="FirstParagraph"/>
      </w:pPr>
      <w:r>
        <w:t xml:space="preserve">The role of an environmental engineer in Santiago will continue to expand as the city navigates the dual imperatives of economic growth and ecological sustainability. Future research should focus on how these professionals can leverage international best practices while addressing region-specific challenges like altitude-induced air quality issues and limited land availability for green spaces.</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Environmental Engineers</w:t>
      </w:r>
      <w:r>
        <w:t xml:space="preserve"> </w:t>
      </w:r>
      <w:r>
        <w:t xml:space="preserve">in shaping the environmental future of</w:t>
      </w:r>
      <w:r>
        <w:t xml:space="preserve"> </w:t>
      </w:r>
      <w:r>
        <w:rPr>
          <w:bCs/>
          <w:b/>
        </w:rPr>
        <w:t xml:space="preserve">Chile Santiago</w:t>
      </w:r>
      <w:r>
        <w:t xml:space="preserve">. Through innovative solutions, interdisciplinary collaboration, and policy integration, these professionals are addressing some of the most pressing ecological challenges in a rapidly urbanizing region. As Santiago continues to grow, the demand for skilled environmental engineers will only increase, ensuring that sustainable development remains at the heart of urban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Chile Santiago</dc:title>
  <dc:creator/>
  <dc:language>en</dc:language>
  <cp:keywords/>
  <dcterms:created xsi:type="dcterms:W3CDTF">2026-07-23T09:17:08Z</dcterms:created>
  <dcterms:modified xsi:type="dcterms:W3CDTF">2026-07-23T09:17:08Z</dcterms:modified>
</cp:coreProperties>
</file>

<file path=docProps/custom.xml><?xml version="1.0" encoding="utf-8"?>
<Properties xmlns="http://schemas.openxmlformats.org/officeDocument/2006/custom-properties" xmlns:vt="http://schemas.openxmlformats.org/officeDocument/2006/docPropsVTypes"/>
</file>