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32" w:name="X9c3c306a9f910dcd1b0666453cc3a34afccef99"/>
    <w:p>
      <w:pPr>
        <w:pStyle w:val="Heading1"/>
      </w:pPr>
      <w:r>
        <w:t xml:space="preserve">Literature Review: Environmental Engineer in China Shanghai</w:t>
      </w:r>
    </w:p>
    <w:bookmarkStart w:id="20" w:name="introduction"/>
    <w:p>
      <w:pPr>
        <w:pStyle w:val="Heading2"/>
      </w:pPr>
      <w:r>
        <w:t xml:space="preserve">Introduction</w:t>
      </w:r>
    </w:p>
    <w:p>
      <w:pPr>
        <w:pStyle w:val="FirstParagraph"/>
      </w:pPr>
      <w:r>
        <w:t xml:space="preserve">The role of an environmental engineer is critical in addressing the complex challenges posed by rapid urbanization, industrial development, and climate change. This Literature Review explores the significance of environmental engineers in **China Shanghai**, a city that serves as a global hub for economic activity while grappling with severe environmental issues such as air pollution, water contamination, and waste management. The interplay between **Environmental Engineer** expertise and the socio-economic dynamics of **China Shanghai** is pivotal in shaping sustainable urban policies and technological innovations. This review synthesizes existing research to highlight the evolving role of environmental engineers in mitigating environmental degradation in this dynamic metropolis.</w:t>
      </w:r>
    </w:p>
    <w:bookmarkEnd w:id="20"/>
    <w:bookmarkStart w:id="22" w:name="historical-development"/>
    <w:bookmarkStart w:id="21" w:name="Xfa58fbb62400b3b1bc056c6870bd01902c0570f"/>
    <w:p>
      <w:pPr>
        <w:pStyle w:val="Heading2"/>
      </w:pPr>
      <w:r>
        <w:t xml:space="preserve">Historical Development of Environmental Engineering in China Shanghai</w:t>
      </w:r>
    </w:p>
    <w:p>
      <w:pPr>
        <w:pStyle w:val="FirstParagraph"/>
      </w:pPr>
      <w:r>
        <w:t xml:space="preserve">Shanghai’s environmental challenges have evolved alongside its transformation from a colonial trading port to a modern economic powerhouse. Early efforts in environmental regulation began in the 1970s, coinciding with China’s post-Mao economic reforms. However, rapid industrialization and urban expansion in the late 20th century led to severe pollution crises, particularly along the Yangtze River Delta region where Shanghai is located. The establishment of the **Environmental Protection Bureau** in Shanghai during this period marked a turning point, emphasizing the need for trained professionals to address pollution control, waste management, and ecological restoration.</w:t>
      </w:r>
    </w:p>
    <w:p>
      <w:pPr>
        <w:pStyle w:val="BodyText"/>
      </w:pPr>
      <w:r>
        <w:t xml:space="preserve">Academic institutions such as **Tongji University** and **Shanghai Jiao Tong University** emerged as key players in advancing environmental engineering education. Research from these institutions has focused on developing localized solutions tailored to Shanghai’s unique geographical and industrial context. For instance, studies published in *Environmental Science &amp; Technology* (2015) highlight the role of wetland restoration projects in mitigating coastal erosion, a critical issue for Shanghai’s vulnerable shoreline.</w:t>
      </w:r>
    </w:p>
    <w:bookmarkEnd w:id="21"/>
    <w:bookmarkEnd w:id="22"/>
    <w:bookmarkStart w:id="24" w:name="current-challenges-and-innovations"/>
    <w:bookmarkStart w:id="23" w:name="Xa4da64fc94efae618f99d622558cb3f822ad48e"/>
    <w:p>
      <w:pPr>
        <w:pStyle w:val="Heading2"/>
      </w:pPr>
      <w:r>
        <w:t xml:space="preserve">Current Challenges and Innovations in Environmental Engineering</w:t>
      </w:r>
    </w:p>
    <w:p>
      <w:pPr>
        <w:pStyle w:val="FirstParagraph"/>
      </w:pPr>
      <w:r>
        <w:t xml:space="preserve">Despite progress, **China Shanghai** continues to face pressing environmental challenges. Air pollution, driven by vehicle emissions and coal-fired power plants, remains a public health concern. A 2019 study by the *Journal of Cleaner Production* notes that particulate matter (PM2.5) levels in Shanghai exceed World Health Organization (WHO) guidelines, underscoring the need for advanced air filtration systems and stricter emission controls.</w:t>
      </w:r>
    </w:p>
    <w:p>
      <w:pPr>
        <w:pStyle w:val="BodyText"/>
      </w:pPr>
      <w:r>
        <w:t xml:space="preserve">Environmental engineers in Shanghai are at the forefront of developing innovative solutions. For example, smart waste management systems integrated with AI-driven analytics have been deployed to optimize recycling rates and reduce landfill usage. Research from the *Sustainable Cities and Society* journal (2021) discusses how blockchain technology is being used to track carbon emissions in industrial zones, ensuring compliance with national green policies.</w:t>
      </w:r>
    </w:p>
    <w:p>
      <w:pPr>
        <w:pStyle w:val="BodyText"/>
      </w:pPr>
      <w:r>
        <w:t xml:space="preserve">Water quality management is another critical area. The Huangpu River, which flows through Shanghai, has been a focal point for pollution remediation. Environmental engineers have implemented bioremediation techniques using genetically modified microorganisms to degrade toxic pollutants in the river’s ecosystem. A 2020 study in *Environmental Pollution* highlights the success of these methods in reducing heavy metal concentrations by over 40%.</w:t>
      </w:r>
    </w:p>
    <w:bookmarkEnd w:id="23"/>
    <w:bookmarkEnd w:id="24"/>
    <w:bookmarkStart w:id="26" w:name="case-studies-and-research-trends"/>
    <w:bookmarkStart w:id="25" w:name="X9f9ea9332d76c0989ce12dbce9f7f5105214bc1"/>
    <w:p>
      <w:pPr>
        <w:pStyle w:val="Heading2"/>
      </w:pPr>
      <w:r>
        <w:t xml:space="preserve">Case Studies and Research Trends in Shanghai</w:t>
      </w:r>
    </w:p>
    <w:p>
      <w:pPr>
        <w:pStyle w:val="FirstParagraph"/>
      </w:pPr>
      <w:r>
        <w:t xml:space="preserve">The **Shanghai Environmental Monitoring Center** has been a hub for applied research, with projects such as the "Green Pudong" initiative aiming to transform the city’s eastern district into a carbon-neutral zone by 2035. This project involves environmental engineers collaborating with urban planners to integrate green infrastructure, such as vertical gardens and permeable pavements, into new developments.</w:t>
      </w:r>
    </w:p>
    <w:p>
      <w:pPr>
        <w:pStyle w:val="BodyText"/>
      </w:pPr>
      <w:r>
        <w:t xml:space="preserve">Another notable case is the **Shanghai Port**, which has adopted shore power technology to reduce ship emissions. Environmental engineers have designed systems that allow vessels to plug into the city’s electrical grid while docked, cutting sulfur oxide emissions by 60% compared to traditional fuel use. This innovation aligns with China’s national strategy for carbon neutrality and positions Shanghai as a leader in sustainable port operations.</w:t>
      </w:r>
    </w:p>
    <w:p>
      <w:pPr>
        <w:pStyle w:val="BodyText"/>
      </w:pPr>
      <w:r>
        <w:t xml:space="preserve">Research trends in Shanghai also emphasize interdisciplinary approaches. A 2022 paper published in *Nature Sustainability* explores the role of environmental engineers in designing resilient urban infrastructure against climate change, such as flood barriers and heat-resistant building materials. These studies reflect the city’s commitment to aligning engineering solutions with global sustainability goals.</w:t>
      </w:r>
    </w:p>
    <w:bookmarkEnd w:id="25"/>
    <w:bookmarkEnd w:id="26"/>
    <w:bookmarkStart w:id="28" w:name="comparative-analysis"/>
    <w:bookmarkStart w:id="27" w:name="Xdc6a3bb53e59bf720a44f78989786dc4016c007"/>
    <w:p>
      <w:pPr>
        <w:pStyle w:val="Heading2"/>
      </w:pPr>
      <w:r>
        <w:t xml:space="preserve">Comparative Analysis: Shanghai vs. Other Chinese Cities</w:t>
      </w:r>
    </w:p>
    <w:p>
      <w:pPr>
        <w:pStyle w:val="FirstParagraph"/>
      </w:pPr>
      <w:r>
        <w:t xml:space="preserve">Compared to other major cities in China, such as Beijing or Guangzhou, Shanghai’s environmental challenges are uniquely tied to its coastal location and industrial base. While Beijing has prioritized air quality management through measures like vehicle restrictions, Shanghai’s focus has been on water pollution and marine conservation. Environmental engineers in Shanghai have also adopted more advanced technologies due to the city’s status as a global financial center with access to international research funding.</w:t>
      </w:r>
    </w:p>
    <w:p>
      <w:pPr>
        <w:pStyle w:val="BodyText"/>
      </w:pPr>
      <w:r>
        <w:t xml:space="preserve">Policy frameworks in Shanghai differ from other regions, with stricter regulations on industrial effluent discharge and a higher emphasis on public-private partnerships for environmental projects. A 2021 report by the *Chinese Academy of Sciences* notes that Shanghai’s Environmental Engineers are uniquely positioned to leverage its economic influence to drive national green technology standards.</w:t>
      </w:r>
    </w:p>
    <w:bookmarkEnd w:id="27"/>
    <w:bookmarkEnd w:id="28"/>
    <w:bookmarkStart w:id="30" w:name="future-directions"/>
    <w:bookmarkStart w:id="29" w:name="future-directions-and-recommendations"/>
    <w:p>
      <w:pPr>
        <w:pStyle w:val="Heading2"/>
      </w:pPr>
      <w:r>
        <w:t xml:space="preserve">Future Directions and Recommendations</w:t>
      </w:r>
    </w:p>
    <w:p>
      <w:pPr>
        <w:pStyle w:val="FirstParagraph"/>
      </w:pPr>
      <w:r>
        <w:t xml:space="preserve">The future of **Environmental Engineer** roles in **China Shanghai** will hinge on addressing emerging challenges such as microplastic contamination in marine ecosystems and the need for circular economy models. Recommendations include expanding interdisciplinary collaboration between engineers, urban planners, and policymakers to ensure holistic solutions.</w:t>
      </w:r>
    </w:p>
    <w:p>
      <w:pPr>
        <w:pStyle w:val="BodyText"/>
      </w:pPr>
      <w:r>
        <w:t xml:space="preserve">Investment in education is crucial. Environmental engineering programs at universities like Tongji University must integrate cutting-edge technologies such as AI and data analytics to prepare graduates for the demands of 21st-century sustainability challenges. Additionally, public awareness campaigns led by environmental engineers can foster community engagement in waste reduction initiatives.</w:t>
      </w:r>
    </w:p>
    <w:p>
      <w:pPr>
        <w:pStyle w:val="BodyText"/>
      </w:pPr>
      <w:r>
        <w:t xml:space="preserve">Shanghai’s experience offers valuable lessons for other cities globally. By prioritizing innovation, policy alignment, and public participation, **Environmental Engineers** can transform **China Shanghai** into a model for sustainable urban development.</w:t>
      </w:r>
    </w:p>
    <w:bookmarkEnd w:id="29"/>
    <w:bookmarkEnd w:id="30"/>
    <w:bookmarkStart w:id="31" w:name="conclusion"/>
    <w:p>
      <w:pPr>
        <w:pStyle w:val="Heading2"/>
      </w:pPr>
      <w:r>
        <w:t xml:space="preserve">Conclusion</w:t>
      </w:r>
    </w:p>
    <w:p>
      <w:pPr>
        <w:pStyle w:val="FirstParagraph"/>
      </w:pPr>
      <w:r>
        <w:t xml:space="preserve">In conclusion, the role of an **Environmental Engineer** in **China Shanghai** is indispensable in navigating the city’s environmental complexities. Through historical advancements, innovative solutions, and forward-thinking research, these professionals are shaping a sustainable future for one of China’s most economically vital regions. As Shanghai continues to grow, the integration of environmental engineering into urban planning and policy will remain a cornerstone of its development strategy.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China Shanghai</dc:title>
  <dc:creator/>
  <dc:language>en</dc:language>
  <cp:keywords/>
  <dcterms:created xsi:type="dcterms:W3CDTF">2026-07-23T20:11:02Z</dcterms:created>
  <dcterms:modified xsi:type="dcterms:W3CDTF">2026-07-23T20:11:02Z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