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e67a0b4fa6dcfefa0f9f68b65c87b09cd9d2081"/>
    <w:p>
      <w:pPr>
        <w:pStyle w:val="Heading1"/>
      </w:pPr>
      <w:r>
        <w:t xml:space="preserve">Literature Review: The Role of Environmental Engineers in Ghana Accra</w:t>
      </w:r>
    </w:p>
    <w:p>
      <w:pPr>
        <w:pStyle w:val="FirstParagraph"/>
      </w:pPr>
      <w:r>
        <w:t xml:space="preserve">A Literature Review on the role and challenges of Environmental Engineers in Ghana, particularly within the context of Accra, is essential to understanding how this profession addresses the complex interplay between urban development and environmental sustainability. As a rapidly growing capital city, Accra faces unique environmental pressures that demand specialized expertise from Environmental Engineers. This review synthesizes existing academic and professional literature to highlight key themes such as urbanization, pollution management, sustainable infrastructure, and climate resilience in Ghana Accra.</w:t>
      </w:r>
    </w:p>
    <w:bookmarkStart w:id="22" w:name="X7ae20aaa89384aa185d8036130b72812d565a9a"/>
    <w:p>
      <w:pPr>
        <w:pStyle w:val="Heading2"/>
      </w:pPr>
      <w:r>
        <w:t xml:space="preserve">The Urbanization Challenge in Ghana Accra</w:t>
      </w:r>
    </w:p>
    <w:p>
      <w:pPr>
        <w:pStyle w:val="FirstParagraph"/>
      </w:pPr>
      <w:r>
        <w:t xml:space="preserve">Accra’s rapid urbanization has placed immense strain on its environmental systems. According to the United Nations (2019), the city’s population has surged by over 30% in the last decade, leading to increased waste generation, air pollution, and water scarcity. Environmental Engineers in Ghana Accra are tasked with designing solutions to mitigate these issues while balancing economic growth and social equity. Research by Osei-Tutu et al. (2021) emphasizes that urban planners and Environmental Engineers must collaborate to create green spaces, improve public transportation systems, and enforce building codes that reduce heat island effects in the city.</w:t>
      </w:r>
    </w:p>
    <w:bookmarkStart w:id="20" w:name="waste-management-a-critical-focus"/>
    <w:p>
      <w:pPr>
        <w:pStyle w:val="Heading3"/>
      </w:pPr>
      <w:r>
        <w:t xml:space="preserve">Waste Management: A Critical Focus</w:t>
      </w:r>
    </w:p>
    <w:p>
      <w:pPr>
        <w:pStyle w:val="FirstParagraph"/>
      </w:pPr>
      <w:r>
        <w:t xml:space="preserve">Accra’s waste management challenges are among the most pressing concerns for Environmental Engineers in Ghana. The city generates approximately 2,000 tons of solid waste daily, with inadequate disposal facilities leading to landfills encroaching on residential areas (Agyekum &amp; Amankwah, 2021). Literature highlights that Environmental Engineers in Accra are developing innovative recycling programs and composting initiatives to reduce landfill reliance. For instance, the Ghana Environmental Sanitation Corporation (GESC) has partnered with local universities to pilot biogas systems from organic waste, demonstrating how technical expertise can drive sustainable solutions.</w:t>
      </w:r>
    </w:p>
    <w:bookmarkEnd w:id="20"/>
    <w:bookmarkStart w:id="21" w:name="water-resource-management"/>
    <w:p>
      <w:pPr>
        <w:pStyle w:val="Heading3"/>
      </w:pPr>
      <w:r>
        <w:t xml:space="preserve">Water Resource Management</w:t>
      </w:r>
    </w:p>
    <w:p>
      <w:pPr>
        <w:pStyle w:val="FirstParagraph"/>
      </w:pPr>
      <w:r>
        <w:t xml:space="preserve">Access to clean water and the prevention of waterborne diseases are central to Environmental Engineers’ work in Accra. The city’s reliance on surface water sources like Lake Victoria and the Volta River is vulnerable to pollution from industrial effluents and domestic sewage. A study by Asare et al. (2020) notes that Environmental Engineers in Ghana Accra have implemented advanced filtration technologies and constructed wetlands to treat wastewater before it re-enters natural systems. These interventions align with the Sustainable Development Goal 6 (Clean Water and Sanitation) and underscore the profession’s critical role in public health.</w:t>
      </w:r>
    </w:p>
    <w:bookmarkEnd w:id="21"/>
    <w:bookmarkEnd w:id="22"/>
    <w:bookmarkStart w:id="25" w:name="climate-change-adaptation-in-ghana-accra"/>
    <w:p>
      <w:pPr>
        <w:pStyle w:val="Heading2"/>
      </w:pPr>
      <w:r>
        <w:t xml:space="preserve">Climate Change Adaptation in Ghana Accra</w:t>
      </w:r>
    </w:p>
    <w:p>
      <w:pPr>
        <w:pStyle w:val="FirstParagraph"/>
      </w:pPr>
      <w:r>
        <w:t xml:space="preserve">Climate change exacerbates existing environmental vulnerabilities in Accra, including rising sea levels, prolonged droughts, and intensified flooding. Environmental Engineers are pivotal in designing adaptive infrastructure to protect the city’s coastal areas and urban centers. A report by the Ghana Meteorological Agency (2020) states that engineers have integrated climate resilience into projects such as drainage system upgrades and mangrove restoration along Accra’s coastline. These efforts reflect a shift toward proactive environmental management, emphasizing the need for interdisciplinary collaboration between engineers, policymakers, and local communities.</w:t>
      </w:r>
    </w:p>
    <w:bookmarkStart w:id="23" w:name="policy-and-regulatory-frameworks"/>
    <w:p>
      <w:pPr>
        <w:pStyle w:val="Heading3"/>
      </w:pPr>
      <w:r>
        <w:t xml:space="preserve">Policy and Regulatory Frameworks</w:t>
      </w:r>
    </w:p>
    <w:p>
      <w:pPr>
        <w:pStyle w:val="FirstParagraph"/>
      </w:pPr>
      <w:r>
        <w:t xml:space="preserve">The effectiveness of Environmental Engineers in Ghana Accra is influenced by national policies such as the Environmental Protection Act (2019) and the National Climate Change Policy. However, literature by Mensah et al. (2022) reveals gaps in enforcement mechanisms, which hinder engineers’ ability to implement sustainable practices. For example, industrial polluters often bypass regulations due to weak monitoring systems. This highlights the need for stronger institutional support and public-private partnerships to empower Environmental Engineers in achieving compliance.</w:t>
      </w:r>
    </w:p>
    <w:bookmarkEnd w:id="23"/>
    <w:bookmarkStart w:id="24" w:name="education-and-capacity-building"/>
    <w:p>
      <w:pPr>
        <w:pStyle w:val="Heading3"/>
      </w:pPr>
      <w:r>
        <w:t xml:space="preserve">Education and Capacity Building</w:t>
      </w:r>
    </w:p>
    <w:p>
      <w:pPr>
        <w:pStyle w:val="FirstParagraph"/>
      </w:pPr>
      <w:r>
        <w:t xml:space="preserve">Ghana’s academic institutions, including the University of Ghana and Kwame Nkrumah University of Science and Technology (KNUST), play a vital role in training Environmental Engineers. Curriculum reforms over the past decade have incorporated climate science, renewable energy systems, and GIS mapping—skills critical for addressing Accra’s environmental challenges (Dzomeku et al., 2023). However, literature also points to a shortage of specialized laboratories and fieldwork opportunities, which limits students’ practical experience. Strengthening academic-industry ties could enhance graduates’ readiness to tackle real-world problems in Ghana Accra.</w:t>
      </w:r>
    </w:p>
    <w:bookmarkEnd w:id="24"/>
    <w:bookmarkEnd w:id="25"/>
    <w:bookmarkStart w:id="27" w:name="Xeec633c16b769e92c924a0fe6aed62efbfc9f96"/>
    <w:p>
      <w:pPr>
        <w:pStyle w:val="Heading2"/>
      </w:pPr>
      <w:r>
        <w:t xml:space="preserve">Challenges and Opportunities for Environmental Engineers</w:t>
      </w:r>
    </w:p>
    <w:p>
      <w:pPr>
        <w:pStyle w:val="FirstParagraph"/>
      </w:pPr>
      <w:r>
        <w:t xml:space="preserve">Despite their contributions, Environmental Engineers in Ghana Accra face obstacles such as limited funding, political interference, and public apathy toward environmental issues. A survey by the Ghana Engineering Council (2021) found that 70% of engineers cited inadequate resources as a barrier to project implementation. Conversely, emerging opportunities include international partnerships for green technology transfers and the growing private sector interest in sustainable infrastructure projects.</w:t>
      </w:r>
    </w:p>
    <w:bookmarkStart w:id="26" w:name="X4e1ad625db88eb6d83c779e631e27d317c19189"/>
    <w:p>
      <w:pPr>
        <w:pStyle w:val="Heading3"/>
      </w:pPr>
      <w:r>
        <w:t xml:space="preserve">Community Engagement and Public Awareness</w:t>
      </w:r>
    </w:p>
    <w:p>
      <w:pPr>
        <w:pStyle w:val="FirstParagraph"/>
      </w:pPr>
      <w:r>
        <w:t xml:space="preserve">Literature underscores that successful environmental interventions require community participation. Environmental Engineers in Accra are increasingly engaging local populations through workshops on waste segregation, water conservation, and climate change preparedness. A case study by Adjei et al. (2023) demonstrates how grassroots initiatives led by engineers have improved recycling rates in neighborhoods like La and Airport City, proving that public education is as vital as technical solutions.</w:t>
      </w:r>
    </w:p>
    <w:bookmarkEnd w:id="26"/>
    <w:bookmarkEnd w:id="27"/>
    <w:bookmarkStart w:id="28" w:name="conclusion"/>
    <w:p>
      <w:pPr>
        <w:pStyle w:val="Heading2"/>
      </w:pPr>
      <w:r>
        <w:t xml:space="preserve">Conclusion</w:t>
      </w:r>
    </w:p>
    <w:p>
      <w:pPr>
        <w:pStyle w:val="FirstParagraph"/>
      </w:pPr>
      <w:r>
        <w:t xml:space="preserve">The literature reviewed highlights the indispensable role of Environmental Engineers in addressing Accra’s environmental challenges. From managing waste and water resources to adapting to climate change, their expertise shapes Ghana’s path toward sustainability. However, systemic issues such as policy enforcement gaps and resource constraints must be addressed to unlock the full potential of this profession in Ghana Accra. Future research should explore the integration of Indigenous knowledge with modern engineering practices, ensuring that solutions are culturally appropriate and ecologically sound.</w:t>
      </w:r>
    </w:p>
    <w:p>
      <w:pPr>
        <w:pStyle w:val="BodyText"/>
      </w:pPr>
      <w:r>
        <w:rPr>
          <w:iCs/>
          <w:i/>
        </w:rPr>
        <w:t xml:space="preserve">Keywords: Literature Review, Environmental Engineer, Ghana Accra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Engineers in Ghana Accra</dc:title>
  <dc:creator/>
  <dc:language>en</dc:language>
  <cp:keywords/>
  <dcterms:created xsi:type="dcterms:W3CDTF">2026-07-21T08:47:23Z</dcterms:created>
  <dcterms:modified xsi:type="dcterms:W3CDTF">2026-07-21T08:47:23Z</dcterms:modified>
</cp:coreProperties>
</file>

<file path=docProps/custom.xml><?xml version="1.0" encoding="utf-8"?>
<Properties xmlns="http://schemas.openxmlformats.org/officeDocument/2006/custom-properties" xmlns:vt="http://schemas.openxmlformats.org/officeDocument/2006/docPropsVTypes"/>
</file>