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63cb333c4fdf9bbbedabf1491ee4a3ee1e659c8"/>
    <w:p>
      <w:pPr>
        <w:pStyle w:val="Heading1"/>
      </w:pPr>
      <w:r>
        <w:t xml:space="preserve">Literature Review: Environmental Engineer in Italy Milan</w:t>
      </w:r>
    </w:p>
    <w:p>
      <w:pPr>
        <w:pStyle w:val="FirstParagraph"/>
      </w:pPr>
      <w:r>
        <w:t xml:space="preserve">The role of an</w:t>
      </w:r>
      <w:r>
        <w:t xml:space="preserve"> </w:t>
      </w:r>
      <w:r>
        <w:rPr>
          <w:bCs/>
          <w:b/>
        </w:rPr>
        <w:t xml:space="preserve">Environmental Engineer</w:t>
      </w:r>
      <w:r>
        <w:t xml:space="preserve"> </w:t>
      </w:r>
      <w:r>
        <w:t xml:space="preserve">has gained increasing significance in the 21st century, particularly in urban centers grappling with sustainability challenges.</w:t>
      </w:r>
      <w:r>
        <w:t xml:space="preserve"> </w:t>
      </w:r>
      <w:r>
        <w:rPr>
          <w:iCs/>
          <w:i/>
        </w:rPr>
        <w:t xml:space="preserve">Italy Milan</w:t>
      </w:r>
      <w:r>
        <w:t xml:space="preserve">, as one of Europe’s most dynamic and industrialized cities, presents a unique context for exploring this field. This literature review synthesizes existing research on the role of environmental engineers in Milan, emphasizing their contributions to addressing environmental issues while aligning with national and European Union (EU) regulations.</w:t>
      </w:r>
    </w:p>
    <w:bookmarkStart w:id="20" w:name="X55f6ee44dea6ac3873df7e950f04e658cef7837"/>
    <w:p>
      <w:pPr>
        <w:pStyle w:val="Heading2"/>
      </w:pPr>
      <w:r>
        <w:t xml:space="preserve">Introduction: The Context of Environmental Engineering in Italy</w:t>
      </w:r>
    </w:p>
    <w:p>
      <w:pPr>
        <w:pStyle w:val="FirstParagraph"/>
      </w:pPr>
      <w:r>
        <w:t xml:space="preserve">Milan, located in northern Italy, is a hub for industry, commerce, and innovation. However, its rapid urbanization has led to pressing environmental challenges such as air pollution from vehicular emissions and industrial activities, waste management inefficiencies, and the strain on water resources. The Italian government has prioritized sustainable development through frameworks like the National Environmental Plan (PNR) and the EU’s Green Deal. These policies underscore the need for</w:t>
      </w:r>
      <w:r>
        <w:t xml:space="preserve"> </w:t>
      </w:r>
      <w:r>
        <w:rPr>
          <w:iCs/>
          <w:i/>
        </w:rPr>
        <w:t xml:space="preserve">Environmental Engineers</w:t>
      </w:r>
      <w:r>
        <w:t xml:space="preserve"> </w:t>
      </w:r>
      <w:r>
        <w:t xml:space="preserve">to bridge technical expertise with urban planning, public health, and policy implementation in cities like Milan.</w:t>
      </w:r>
    </w:p>
    <w:p>
      <w:pPr>
        <w:pStyle w:val="BodyText"/>
      </w:pPr>
      <w:r>
        <w:t xml:space="preserve">Literature on environmental engineering in Italy often highlights the country’s commitment to renewable energy integration, circular economy principles, and pollution control. However, Milan-specific studies remain relatively sparse compared to other European megacities. This review aims to address this gap by analyzing how</w:t>
      </w:r>
      <w:r>
        <w:t xml:space="preserve"> </w:t>
      </w:r>
      <w:r>
        <w:rPr>
          <w:iCs/>
          <w:i/>
        </w:rPr>
        <w:t xml:space="preserve">Environmental Engineers</w:t>
      </w:r>
      <w:r>
        <w:t xml:space="preserve"> </w:t>
      </w:r>
      <w:r>
        <w:t xml:space="preserve">in Milan contribute to sustainable urban development.</w:t>
      </w:r>
    </w:p>
    <w:bookmarkEnd w:id="20"/>
    <w:bookmarkStart w:id="21" w:name="X399d88e72a5ad8e69350fe57260c3d5a61f6bad"/>
    <w:p>
      <w:pPr>
        <w:pStyle w:val="Heading2"/>
      </w:pPr>
      <w:r>
        <w:t xml:space="preserve">The Role of Environmental Engineers in Italy</w:t>
      </w:r>
    </w:p>
    <w:p>
      <w:pPr>
        <w:pStyle w:val="FirstParagraph"/>
      </w:pPr>
      <w:r>
        <w:rPr>
          <w:bCs/>
          <w:b/>
        </w:rPr>
        <w:t xml:space="preserve">Environmental Engineers</w:t>
      </w:r>
      <w:r>
        <w:t xml:space="preserve"> </w:t>
      </w:r>
      <w:r>
        <w:t xml:space="preserve">are pivotal in designing systems for water supply, wastewater treatment, air quality monitoring, and solid waste management. In Italy, they must adhere to strict regulations such as the Integrated Pollution Prevention and Control (IPPC) Directive and the Water Framework Directive (WFD). A study by</w:t>
      </w:r>
      <w:r>
        <w:t xml:space="preserve"> </w:t>
      </w:r>
      <w:r>
        <w:rPr>
          <w:iCs/>
          <w:i/>
        </w:rPr>
        <w:t xml:space="preserve">Romano et al. (2018)</w:t>
      </w:r>
      <w:r>
        <w:t xml:space="preserve"> </w:t>
      </w:r>
      <w:r>
        <w:t xml:space="preserve">notes that Italian environmental engineers often focus on industrial pollution mitigation, particularly in regions with heavy manufacturing activity. Milan’s proximity to Lombardy’s industrial zones amplifies the relevance of such expertise.</w:t>
      </w:r>
    </w:p>
    <w:p>
      <w:pPr>
        <w:pStyle w:val="BodyText"/>
      </w:pPr>
      <w:r>
        <w:t xml:space="preserve">Furthermore, research by</w:t>
      </w:r>
      <w:r>
        <w:t xml:space="preserve"> </w:t>
      </w:r>
      <w:r>
        <w:rPr>
          <w:iCs/>
          <w:i/>
        </w:rPr>
        <w:t xml:space="preserve">Bianchi and Colombo (2020)</w:t>
      </w:r>
      <w:r>
        <w:t xml:space="preserve"> </w:t>
      </w:r>
      <w:r>
        <w:t xml:space="preserve">emphasizes the growing demand for environmental engineers in urban planning roles, where they collaborate with architects and policymakers to ensure compliance with EU sustainability targets. This interdisciplinary approach is critical in cities like Milan, which aim to reduce carbon footprints while maintaining economic growth.</w:t>
      </w:r>
    </w:p>
    <w:bookmarkEnd w:id="21"/>
    <w:bookmarkStart w:id="22" w:name="Xfb09d2c63944042e2b11e661f094505c96ed35f"/>
    <w:p>
      <w:pPr>
        <w:pStyle w:val="Heading2"/>
      </w:pPr>
      <w:r>
        <w:t xml:space="preserve">Milan: A Case Study in Urban Environmental Challenges</w:t>
      </w:r>
    </w:p>
    <w:p>
      <w:pPr>
        <w:pStyle w:val="FirstParagraph"/>
      </w:pPr>
      <w:r>
        <w:rPr>
          <w:iCs/>
          <w:i/>
        </w:rPr>
        <w:t xml:space="preserve">Italy Milan</w:t>
      </w:r>
      <w:r>
        <w:t xml:space="preserve"> </w:t>
      </w:r>
      <w:r>
        <w:t xml:space="preserve">faces distinct environmental challenges that require tailored solutions. Air quality issues, particularly high levels of nitrogen dioxide (NO₂) and particulate matter (PM10/PM2.5), have been linked to traffic congestion and outdated industrial practices. A 2021 report by</w:t>
      </w:r>
      <w:r>
        <w:t xml:space="preserve"> </w:t>
      </w:r>
      <w:r>
        <w:rPr>
          <w:iCs/>
          <w:i/>
        </w:rPr>
        <w:t xml:space="preserve">ARPA Lombardia</w:t>
      </w:r>
      <w:r>
        <w:t xml:space="preserve"> </w:t>
      </w:r>
      <w:r>
        <w:t xml:space="preserve">(the regional environmental agency) highlights that Milan’s air pollution levels exceed EU limits during peak hours, necessitating interventions from</w:t>
      </w:r>
      <w:r>
        <w:t xml:space="preserve"> </w:t>
      </w:r>
      <w:r>
        <w:rPr>
          <w:bCs/>
          <w:b/>
        </w:rPr>
        <w:t xml:space="preserve">Environmental Engineers</w:t>
      </w:r>
      <w:r>
        <w:t xml:space="preserve">.</w:t>
      </w:r>
    </w:p>
    <w:p>
      <w:pPr>
        <w:pStyle w:val="BodyText"/>
      </w:pPr>
      <w:r>
        <w:t xml:space="preserve">In response, Milan has implemented initiatives such as the “</w:t>
      </w:r>
      <w:r>
        <w:rPr>
          <w:iCs/>
          <w:i/>
        </w:rPr>
        <w:t xml:space="preserve">Bicocca Urban District</w:t>
      </w:r>
      <w:r>
        <w:t xml:space="preserve">” project, which integrates green spaces and renewable energy systems into urban infrastructure. Environmental engineers have played a key role in designing these systems, ensuring they meet both functional and regulatory standards. Additionally, the city’s push for electric mobility—through expanded public transit networks and incentives for EVs—requires technical input from environmental engineers to optimize charging infrastructure and reduce emissions.</w:t>
      </w:r>
    </w:p>
    <w:p>
      <w:pPr>
        <w:pStyle w:val="BodyText"/>
      </w:pPr>
      <w:r>
        <w:t xml:space="preserve">Waste management is another critical area. Milan’s population of over 1.5 million generates approximately 2 million tons of waste annually, with only around 40% being recycled.</w:t>
      </w:r>
      <w:r>
        <w:t xml:space="preserve"> </w:t>
      </w:r>
      <w:r>
        <w:rPr>
          <w:iCs/>
          <w:i/>
        </w:rPr>
        <w:t xml:space="preserve">D’Onofrio et al. (2019)</w:t>
      </w:r>
      <w:r>
        <w:t xml:space="preserve"> </w:t>
      </w:r>
      <w:r>
        <w:t xml:space="preserve">argue that advanced waste-to-energy technologies and circular economy strategies, developed by environmental engineers, are essential to reduce landfill dependency and meet EU recycling targets.</w:t>
      </w:r>
    </w:p>
    <w:bookmarkEnd w:id="22"/>
    <w:bookmarkStart w:id="23" w:name="X1b777a6170437fdac5d419410b3477da3e6ae2e"/>
    <w:p>
      <w:pPr>
        <w:pStyle w:val="Heading2"/>
      </w:pPr>
      <w:r>
        <w:t xml:space="preserve">Academic and Professional Opportunities in Milan</w:t>
      </w:r>
    </w:p>
    <w:p>
      <w:pPr>
        <w:pStyle w:val="FirstParagraph"/>
      </w:pPr>
      <w:r>
        <w:t xml:space="preserve">Milan hosts several academic institutions that train</w:t>
      </w:r>
      <w:r>
        <w:t xml:space="preserve"> </w:t>
      </w:r>
      <w:r>
        <w:rPr>
          <w:bCs/>
          <w:b/>
        </w:rPr>
        <w:t xml:space="preserve">Environmental Engineers</w:t>
      </w:r>
      <w:r>
        <w:t xml:space="preserve">, including the</w:t>
      </w:r>
      <w:r>
        <w:t xml:space="preserve"> </w:t>
      </w:r>
      <w:r>
        <w:rPr>
          <w:iCs/>
          <w:i/>
        </w:rPr>
        <w:t xml:space="preserve">PoliMi (Politecnico di Milano)</w:t>
      </w:r>
      <w:r>
        <w:t xml:space="preserve">, which offers specialized programs in sustainable engineering. These programs emphasize hands-on research, such as urban heat island mitigation and stormwater management—topics directly relevant to Milan’s climate challenges.</w:t>
      </w:r>
    </w:p>
    <w:p>
      <w:pPr>
        <w:pStyle w:val="BodyText"/>
      </w:pPr>
      <w:r>
        <w:t xml:space="preserve">The city’s industrial sector also provides opportunities for environmental engineers to work on projects like the</w:t>
      </w:r>
      <w:r>
        <w:t xml:space="preserve"> </w:t>
      </w:r>
      <w:r>
        <w:rPr>
          <w:iCs/>
          <w:i/>
        </w:rPr>
        <w:t xml:space="preserve">Lombardy Clean Energy Plan</w:t>
      </w:r>
      <w:r>
        <w:t xml:space="preserve">, which aims to transition 70% of energy consumption to renewables by 2030. Collaborations between academia and industry, such as those facilitated by the</w:t>
      </w:r>
      <w:r>
        <w:t xml:space="preserve"> </w:t>
      </w:r>
      <w:r>
        <w:rPr>
          <w:iCs/>
          <w:i/>
        </w:rPr>
        <w:t xml:space="preserve">Cluster Lombardia Ambiente</w:t>
      </w:r>
      <w:r>
        <w:t xml:space="preserve">, ensure that engineers stay abreast of technological advancements and regulatory changes.</w:t>
      </w:r>
    </w:p>
    <w:bookmarkEnd w:id="23"/>
    <w:bookmarkStart w:id="24" w:name="X05a2decbd8e1b445c72eb30ff3d977dd0ff5330"/>
    <w:p>
      <w:pPr>
        <w:pStyle w:val="Heading2"/>
      </w:pPr>
      <w:r>
        <w:t xml:space="preserve">Challenges Facing Environmental Engineers in Milan</w:t>
      </w:r>
    </w:p>
    <w:p>
      <w:pPr>
        <w:pStyle w:val="FirstParagraph"/>
      </w:pPr>
      <w:r>
        <w:t xml:space="preserve">Despite progress, several challenges persist. One is the tension between economic development and environmental protection. For instance, Milan’s expansion into surrounding green belts has raised concerns about biodiversity loss and increased urban sprawl.</w:t>
      </w:r>
      <w:r>
        <w:t xml:space="preserve"> </w:t>
      </w:r>
      <w:r>
        <w:rPr>
          <w:iCs/>
          <w:i/>
        </w:rPr>
        <w:t xml:space="preserve">Ferrari (2021)</w:t>
      </w:r>
      <w:r>
        <w:t xml:space="preserve"> </w:t>
      </w:r>
      <w:r>
        <w:t xml:space="preserve">notes that environmental engineers must navigate these trade-offs while advocating for sustainable zoning policies.</w:t>
      </w:r>
    </w:p>
    <w:p>
      <w:pPr>
        <w:pStyle w:val="BodyText"/>
      </w:pPr>
      <w:r>
        <w:t xml:space="preserve">Another challenge is public engagement. While Milan has launched initiatives like the “</w:t>
      </w:r>
      <w:r>
        <w:rPr>
          <w:iCs/>
          <w:i/>
        </w:rPr>
        <w:t xml:space="preserve">Milan Urban Forest</w:t>
      </w:r>
      <w:r>
        <w:t xml:space="preserve">” project to increase green spaces, community participation in environmental conservation remains inconsistent. Engineers often collaborate with sociologists and urban planners to design inclusive solutions that resonate with diverse populations.</w:t>
      </w:r>
    </w:p>
    <w:bookmarkEnd w:id="24"/>
    <w:bookmarkStart w:id="25" w:name="future-trends-and-recommendations"/>
    <w:p>
      <w:pPr>
        <w:pStyle w:val="Heading2"/>
      </w:pPr>
      <w:r>
        <w:t xml:space="preserve">Future Trends and Recommendations</w:t>
      </w:r>
    </w:p>
    <w:p>
      <w:pPr>
        <w:pStyle w:val="FirstParagraph"/>
      </w:pPr>
      <w:r>
        <w:t xml:space="preserve">The future of environmental engineering in</w:t>
      </w:r>
      <w:r>
        <w:t xml:space="preserve"> </w:t>
      </w:r>
      <w:r>
        <w:rPr>
          <w:iCs/>
          <w:i/>
        </w:rPr>
        <w:t xml:space="preserve">Italy Milan</w:t>
      </w:r>
      <w:r>
        <w:t xml:space="preserve"> </w:t>
      </w:r>
      <w:r>
        <w:t xml:space="preserve">lies in leveraging technology for smarter resource management. AI-driven air quality monitoring systems, blockchain-based waste tracking, and IoT-enabled water distribution networks are emerging trends. Research by</w:t>
      </w:r>
      <w:r>
        <w:t xml:space="preserve"> </w:t>
      </w:r>
      <w:r>
        <w:rPr>
          <w:iCs/>
          <w:i/>
        </w:rPr>
        <w:t xml:space="preserve">Longo et al. (2023)</w:t>
      </w:r>
      <w:r>
        <w:t xml:space="preserve"> </w:t>
      </w:r>
      <w:r>
        <w:t xml:space="preserve">suggests that these innovations can significantly enhance the efficiency of environmental interventions.</w:t>
      </w:r>
    </w:p>
    <w:p>
      <w:pPr>
        <w:pStyle w:val="BodyText"/>
      </w:pPr>
      <w:r>
        <w:t xml:space="preserve">To address skill gaps, the literature recommends expanding interdisciplinary training for environmental engineers in Milan. This includes courses on climate resilience, urban ecology, and data analytics to prepare them for evolving challenges.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Environmental Engineers</w:t>
      </w:r>
      <w:r>
        <w:t xml:space="preserve"> </w:t>
      </w:r>
      <w:r>
        <w:t xml:space="preserve">in addressing</w:t>
      </w:r>
      <w:r>
        <w:t xml:space="preserve"> </w:t>
      </w:r>
      <w:r>
        <w:rPr>
          <w:iCs/>
          <w:i/>
        </w:rPr>
        <w:t xml:space="preserve">Milan’s unique environmental challenges</w:t>
      </w:r>
      <w:r>
        <w:t xml:space="preserve">. By integrating technical expertise with policy advocacy and community engagement, these professionals are instrumental in shaping a sustainable future for Italy’s most influential city. As Milan continues to grow, the demand for skilled environmental engineers will only increase, making this field a cornerstone of urban sustainability efforts.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Italy Milan</dc:title>
  <dc:creator/>
  <dc:language>en</dc:language>
  <cp:keywords/>
  <dcterms:created xsi:type="dcterms:W3CDTF">2026-07-23T11:45:30Z</dcterms:created>
  <dcterms:modified xsi:type="dcterms:W3CDTF">2026-07-23T11:45:30Z</dcterms:modified>
</cp:coreProperties>
</file>

<file path=docProps/custom.xml><?xml version="1.0" encoding="utf-8"?>
<Properties xmlns="http://schemas.openxmlformats.org/officeDocument/2006/custom-properties" xmlns:vt="http://schemas.openxmlformats.org/officeDocument/2006/docPropsVTypes"/>
</file>